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B6CE" w14:textId="77777777" w:rsidR="003B1712" w:rsidRPr="004B5860" w:rsidRDefault="003B1712" w:rsidP="003B1712">
      <w:pPr>
        <w:pStyle w:val="NormalnyWeb"/>
        <w:spacing w:before="0" w:beforeAutospacing="0"/>
        <w:jc w:val="both"/>
        <w:rPr>
          <w:rFonts w:ascii="Fira Sans" w:hAnsi="Fira Sans"/>
          <w:sz w:val="19"/>
          <w:szCs w:val="19"/>
        </w:rPr>
      </w:pPr>
      <w:r w:rsidRPr="004B5860">
        <w:rPr>
          <w:rFonts w:ascii="Fira Sans" w:hAnsi="Fira Sans"/>
          <w:b/>
          <w:sz w:val="19"/>
          <w:szCs w:val="19"/>
        </w:rPr>
        <w:t>EUROPEJSKIE BADANIE WARUNKÓW ŻYCIA LUDNOŚCI – KLUCZOWE NARZĘDZIE MONITOROWANIA JAKOŚCI ŻYCIA</w:t>
      </w:r>
      <w:r w:rsidRPr="004B5860">
        <w:rPr>
          <w:rFonts w:ascii="Fira Sans" w:hAnsi="Fira Sans"/>
          <w:sz w:val="19"/>
          <w:szCs w:val="19"/>
        </w:rPr>
        <w:t xml:space="preserve"> </w:t>
      </w:r>
    </w:p>
    <w:p w14:paraId="7F18CC2E" w14:textId="77ECD1BF" w:rsidR="00D23A6B" w:rsidRPr="004B5860" w:rsidRDefault="003B1712" w:rsidP="003B1712">
      <w:pPr>
        <w:pStyle w:val="NormalnyWeb"/>
        <w:jc w:val="both"/>
        <w:rPr>
          <w:rFonts w:ascii="Fira Sans" w:hAnsi="Fira Sans"/>
          <w:sz w:val="19"/>
          <w:szCs w:val="19"/>
        </w:rPr>
      </w:pPr>
      <w:r w:rsidRPr="004B5860">
        <w:rPr>
          <w:rFonts w:ascii="Fira Sans" w:hAnsi="Fira Sans"/>
          <w:sz w:val="19"/>
          <w:szCs w:val="19"/>
        </w:rPr>
        <w:t>Europejskie badanie warunków życia ludności (EU-SILC) to jedno z najważniejszych badań statystycznych prowadzonych w krajach Unii Europejskiej, mające na celu</w:t>
      </w:r>
      <w:r w:rsidR="00D23A6B" w:rsidRPr="004B5860">
        <w:rPr>
          <w:rFonts w:ascii="Fira Sans" w:hAnsi="Fira Sans"/>
          <w:sz w:val="19"/>
          <w:szCs w:val="19"/>
        </w:rPr>
        <w:t xml:space="preserve"> ocenę jakości życia mieszkańców, poziomu dochodów oraz stopnia zagrożenia ubóstwem i wykluczeniem społecznym. </w:t>
      </w:r>
      <w:r w:rsidR="00AE2161" w:rsidRPr="004B5860">
        <w:rPr>
          <w:rFonts w:ascii="Fira Sans" w:hAnsi="Fira Sans"/>
          <w:sz w:val="19"/>
          <w:szCs w:val="19"/>
        </w:rPr>
        <w:t xml:space="preserve">Badanie </w:t>
      </w:r>
      <w:r w:rsidR="00D23A6B" w:rsidRPr="004B5860">
        <w:rPr>
          <w:rFonts w:ascii="Fira Sans" w:hAnsi="Fira Sans"/>
          <w:sz w:val="19"/>
          <w:szCs w:val="19"/>
        </w:rPr>
        <w:t>jest realizowane corocznie w państwach członkowskich Unii Europejskiej oraz wybranych krajach spoza Wspólnoty</w:t>
      </w:r>
      <w:r w:rsidR="00AE2161" w:rsidRPr="004B5860">
        <w:rPr>
          <w:rFonts w:ascii="Fira Sans" w:hAnsi="Fira Sans"/>
          <w:sz w:val="19"/>
          <w:szCs w:val="19"/>
        </w:rPr>
        <w:t xml:space="preserve"> według jednolitej metodologii</w:t>
      </w:r>
      <w:r w:rsidR="00D23A6B" w:rsidRPr="004B5860">
        <w:rPr>
          <w:rFonts w:ascii="Fira Sans" w:hAnsi="Fira Sans"/>
          <w:sz w:val="19"/>
          <w:szCs w:val="19"/>
        </w:rPr>
        <w:t xml:space="preserve">. </w:t>
      </w:r>
      <w:r w:rsidR="009C4803" w:rsidRPr="004B5860">
        <w:rPr>
          <w:rFonts w:ascii="Fira Sans" w:hAnsi="Fira Sans"/>
          <w:sz w:val="19"/>
          <w:szCs w:val="19"/>
        </w:rPr>
        <w:t>Zebrane dane umożliwiają porównywanie różnych grup społecznych pod względem warunków życia oraz monitorowanie skuteczności polityki socjalnej.</w:t>
      </w:r>
      <w:r w:rsidR="00AE2161" w:rsidRPr="004B5860">
        <w:rPr>
          <w:rFonts w:ascii="Fira Sans" w:hAnsi="Fira Sans"/>
          <w:sz w:val="19"/>
          <w:szCs w:val="19"/>
        </w:rPr>
        <w:t xml:space="preserve"> </w:t>
      </w:r>
      <w:r w:rsidR="00D23A6B" w:rsidRPr="004B5860">
        <w:rPr>
          <w:rFonts w:ascii="Fira Sans" w:hAnsi="Fira Sans"/>
          <w:sz w:val="19"/>
          <w:szCs w:val="19"/>
        </w:rPr>
        <w:t xml:space="preserve">Wyniki badania </w:t>
      </w:r>
      <w:r w:rsidR="00FF0A10" w:rsidRPr="004B5860">
        <w:rPr>
          <w:rFonts w:ascii="Fira Sans" w:hAnsi="Fira Sans"/>
          <w:sz w:val="19"/>
          <w:szCs w:val="19"/>
        </w:rPr>
        <w:t>p</w:t>
      </w:r>
      <w:r w:rsidR="00D23A6B" w:rsidRPr="004B5860">
        <w:rPr>
          <w:rFonts w:ascii="Fira Sans" w:hAnsi="Fira Sans"/>
          <w:sz w:val="19"/>
          <w:szCs w:val="19"/>
        </w:rPr>
        <w:t xml:space="preserve">ozwalają na podejmowanie świadomych decyzji oraz </w:t>
      </w:r>
      <w:r w:rsidR="00B02613" w:rsidRPr="004B5860">
        <w:rPr>
          <w:rFonts w:ascii="Fira Sans" w:hAnsi="Fira Sans"/>
          <w:sz w:val="19"/>
          <w:szCs w:val="19"/>
        </w:rPr>
        <w:t>efektywne</w:t>
      </w:r>
      <w:r w:rsidR="00D23A6B" w:rsidRPr="004B5860">
        <w:rPr>
          <w:rFonts w:ascii="Fira Sans" w:hAnsi="Fira Sans"/>
          <w:sz w:val="19"/>
          <w:szCs w:val="19"/>
        </w:rPr>
        <w:t xml:space="preserve"> reagowanie na potrzeby społeczne. W szczególności są wykorzystywane do monitorowania realizacji unijnych strategii w zakresie walki z ubóstwem i wykluczeniem społecznym</w:t>
      </w:r>
      <w:r w:rsidR="00FF0A10" w:rsidRPr="004B5860">
        <w:rPr>
          <w:rFonts w:ascii="Fira Sans" w:hAnsi="Fira Sans"/>
          <w:sz w:val="19"/>
          <w:szCs w:val="19"/>
        </w:rPr>
        <w:t xml:space="preserve">. </w:t>
      </w:r>
    </w:p>
    <w:p w14:paraId="755E0E9F" w14:textId="77777777" w:rsidR="003B1712" w:rsidRPr="004B5860" w:rsidRDefault="003B1712" w:rsidP="003B1712">
      <w:pPr>
        <w:pStyle w:val="NormalnyWeb"/>
        <w:spacing w:before="0" w:beforeAutospacing="0"/>
        <w:jc w:val="both"/>
        <w:rPr>
          <w:rFonts w:ascii="Fira Sans" w:hAnsi="Fira Sans"/>
          <w:b/>
          <w:sz w:val="19"/>
          <w:szCs w:val="19"/>
        </w:rPr>
      </w:pPr>
      <w:r w:rsidRPr="004B5860">
        <w:rPr>
          <w:rFonts w:ascii="Fira Sans" w:hAnsi="Fira Sans"/>
          <w:b/>
          <w:sz w:val="19"/>
          <w:szCs w:val="19"/>
        </w:rPr>
        <w:t>Kogo i czego dotyczy badanie?</w:t>
      </w:r>
    </w:p>
    <w:p w14:paraId="3463EB2A" w14:textId="607C1F6B" w:rsidR="003B1712" w:rsidRPr="004B5860" w:rsidRDefault="003B1712" w:rsidP="003B1712">
      <w:pPr>
        <w:pStyle w:val="NormalnyWeb"/>
        <w:spacing w:before="0" w:beforeAutospacing="0"/>
        <w:jc w:val="both"/>
        <w:rPr>
          <w:rFonts w:ascii="Fira Sans" w:hAnsi="Fira Sans"/>
          <w:sz w:val="19"/>
          <w:szCs w:val="19"/>
        </w:rPr>
      </w:pPr>
      <w:r w:rsidRPr="004B5860">
        <w:rPr>
          <w:rFonts w:ascii="Fira Sans" w:hAnsi="Fira Sans"/>
          <w:sz w:val="19"/>
          <w:szCs w:val="19"/>
        </w:rPr>
        <w:t xml:space="preserve">Badanie jest prowadzone </w:t>
      </w:r>
      <w:r w:rsidR="007E02EA" w:rsidRPr="004B5860">
        <w:rPr>
          <w:rFonts w:ascii="Fira Sans" w:hAnsi="Fira Sans"/>
          <w:sz w:val="19"/>
          <w:szCs w:val="19"/>
        </w:rPr>
        <w:t xml:space="preserve">każdego roku </w:t>
      </w:r>
      <w:r w:rsidRPr="004B5860">
        <w:rPr>
          <w:rFonts w:ascii="Fira Sans" w:hAnsi="Fira Sans"/>
          <w:sz w:val="19"/>
          <w:szCs w:val="19"/>
        </w:rPr>
        <w:t xml:space="preserve">w losowo wybranych gospodarstwach domowych. </w:t>
      </w:r>
      <w:r w:rsidR="007E02EA" w:rsidRPr="004B5860">
        <w:rPr>
          <w:rFonts w:ascii="Fira Sans" w:hAnsi="Fira Sans"/>
          <w:sz w:val="19"/>
          <w:szCs w:val="19"/>
        </w:rPr>
        <w:t xml:space="preserve">Uczestniczą w nim dobrowolnie gospodarstwa domowe oraz osoby, które mają ukończone 16 lat. </w:t>
      </w:r>
      <w:r w:rsidR="00AE2161" w:rsidRPr="004B5860">
        <w:rPr>
          <w:rFonts w:ascii="Fira Sans" w:hAnsi="Fira Sans"/>
          <w:sz w:val="19"/>
          <w:szCs w:val="19"/>
        </w:rPr>
        <w:t>Ma charakter panelowy, co oznacza</w:t>
      </w:r>
      <w:r w:rsidR="00B235F9" w:rsidRPr="004B5860">
        <w:rPr>
          <w:rFonts w:ascii="Fira Sans" w:hAnsi="Fira Sans"/>
          <w:sz w:val="19"/>
          <w:szCs w:val="19"/>
        </w:rPr>
        <w:t>,</w:t>
      </w:r>
      <w:r w:rsidR="00AE2161" w:rsidRPr="004B5860">
        <w:rPr>
          <w:rFonts w:ascii="Fira Sans" w:hAnsi="Fira Sans"/>
          <w:sz w:val="19"/>
          <w:szCs w:val="19"/>
        </w:rPr>
        <w:t xml:space="preserve"> że wylosowana grupa respondentów poddawana jest czteroletniej obserwacji, umożliwiającej wnikliwą analizę sytuacji </w:t>
      </w:r>
      <w:r w:rsidR="001E11CC" w:rsidRPr="004B5860">
        <w:rPr>
          <w:rFonts w:ascii="Fira Sans" w:hAnsi="Fira Sans"/>
          <w:sz w:val="19"/>
          <w:szCs w:val="19"/>
        </w:rPr>
        <w:t>społeczno-ekonomicznej</w:t>
      </w:r>
      <w:r w:rsidR="00AE2161" w:rsidRPr="004B5860">
        <w:rPr>
          <w:rFonts w:ascii="Fira Sans" w:hAnsi="Fira Sans"/>
          <w:sz w:val="19"/>
          <w:szCs w:val="19"/>
        </w:rPr>
        <w:t xml:space="preserve">. </w:t>
      </w:r>
      <w:r w:rsidRPr="004B5860">
        <w:rPr>
          <w:rFonts w:ascii="Fira Sans" w:hAnsi="Fira Sans"/>
          <w:sz w:val="19"/>
          <w:szCs w:val="19"/>
        </w:rPr>
        <w:t xml:space="preserve">W bieżącym roku badanie obejmuje </w:t>
      </w:r>
      <w:r w:rsidR="00740FF7" w:rsidRPr="004B5860">
        <w:rPr>
          <w:rFonts w:ascii="Fira Sans" w:hAnsi="Fira Sans"/>
          <w:sz w:val="19"/>
          <w:szCs w:val="19"/>
        </w:rPr>
        <w:t xml:space="preserve">24 tys. </w:t>
      </w:r>
      <w:r w:rsidRPr="004B5860">
        <w:rPr>
          <w:rFonts w:ascii="Fira Sans" w:hAnsi="Fira Sans"/>
          <w:sz w:val="19"/>
          <w:szCs w:val="19"/>
        </w:rPr>
        <w:t xml:space="preserve">rodzin, </w:t>
      </w:r>
      <w:r w:rsidRPr="004575E0">
        <w:rPr>
          <w:rFonts w:ascii="Fira Sans" w:hAnsi="Fira Sans"/>
          <w:sz w:val="19"/>
          <w:szCs w:val="19"/>
        </w:rPr>
        <w:t>w tym</w:t>
      </w:r>
      <w:r w:rsidR="001E11CC" w:rsidRPr="004575E0">
        <w:rPr>
          <w:rFonts w:ascii="Fira Sans" w:hAnsi="Fira Sans"/>
          <w:sz w:val="19"/>
          <w:szCs w:val="19"/>
        </w:rPr>
        <w:t xml:space="preserve"> ponad 1,5 tys.</w:t>
      </w:r>
      <w:r w:rsidRPr="004575E0">
        <w:rPr>
          <w:rFonts w:ascii="Fira Sans" w:hAnsi="Fira Sans"/>
          <w:sz w:val="19"/>
          <w:szCs w:val="19"/>
        </w:rPr>
        <w:t xml:space="preserve"> z terenu województwa </w:t>
      </w:r>
      <w:r w:rsidR="004575E0" w:rsidRPr="004575E0">
        <w:rPr>
          <w:rFonts w:ascii="Fira Sans" w:hAnsi="Fira Sans"/>
          <w:sz w:val="19"/>
          <w:szCs w:val="19"/>
        </w:rPr>
        <w:t>zachodniopomorskiego</w:t>
      </w:r>
      <w:r w:rsidRPr="004575E0">
        <w:rPr>
          <w:rFonts w:ascii="Fira Sans" w:hAnsi="Fira Sans"/>
          <w:sz w:val="19"/>
          <w:szCs w:val="19"/>
        </w:rPr>
        <w:t xml:space="preserve">. </w:t>
      </w:r>
      <w:r w:rsidR="00DD656A" w:rsidRPr="004B5860">
        <w:rPr>
          <w:rFonts w:ascii="Fira Sans" w:hAnsi="Fira Sans"/>
          <w:sz w:val="19"/>
          <w:szCs w:val="19"/>
        </w:rPr>
        <w:t xml:space="preserve">Niektóre </w:t>
      </w:r>
      <w:r w:rsidR="00FF0A10" w:rsidRPr="004B5860">
        <w:rPr>
          <w:rFonts w:ascii="Fira Sans" w:hAnsi="Fira Sans"/>
          <w:sz w:val="19"/>
          <w:szCs w:val="19"/>
        </w:rPr>
        <w:t>rodziny</w:t>
      </w:r>
      <w:r w:rsidR="00DD656A" w:rsidRPr="004B5860">
        <w:rPr>
          <w:rFonts w:ascii="Fira Sans" w:hAnsi="Fira Sans"/>
          <w:sz w:val="19"/>
          <w:szCs w:val="19"/>
        </w:rPr>
        <w:t xml:space="preserve"> uczestniczyły już w badaniu w poprzednich latach, a </w:t>
      </w:r>
      <w:r w:rsidR="00AE2161" w:rsidRPr="004B5860">
        <w:rPr>
          <w:rFonts w:ascii="Fira Sans" w:hAnsi="Fira Sans"/>
          <w:sz w:val="19"/>
          <w:szCs w:val="19"/>
        </w:rPr>
        <w:t>inne</w:t>
      </w:r>
      <w:r w:rsidR="00DD656A" w:rsidRPr="004B5860">
        <w:rPr>
          <w:rFonts w:ascii="Fira Sans" w:hAnsi="Fira Sans"/>
          <w:sz w:val="19"/>
          <w:szCs w:val="19"/>
        </w:rPr>
        <w:t xml:space="preserve"> zostaną zaproszone po raz pierwszy. </w:t>
      </w:r>
      <w:r w:rsidR="007E02EA" w:rsidRPr="004B5860">
        <w:rPr>
          <w:rFonts w:ascii="Fira Sans" w:hAnsi="Fira Sans"/>
          <w:sz w:val="19"/>
          <w:szCs w:val="19"/>
        </w:rPr>
        <w:t>Podczas wywiadu zbierane są informacje dotyczące warunków mieszkaniowych, poziomu i źródeł dochodów, stopnia zaspokojenia podstawowych potrzeb, stanu zdrowia, aktywności ekonomicznej oraz dobrobytu.</w:t>
      </w:r>
    </w:p>
    <w:p w14:paraId="78417868" w14:textId="77777777" w:rsidR="003B1712" w:rsidRPr="004B5860" w:rsidRDefault="003B1712" w:rsidP="003B1712">
      <w:pPr>
        <w:pStyle w:val="NormalnyWeb"/>
        <w:spacing w:before="0" w:beforeAutospacing="0"/>
        <w:jc w:val="both"/>
        <w:rPr>
          <w:rFonts w:ascii="Fira Sans" w:hAnsi="Fira Sans"/>
          <w:b/>
          <w:sz w:val="19"/>
          <w:szCs w:val="19"/>
        </w:rPr>
      </w:pPr>
      <w:r w:rsidRPr="004B5860">
        <w:rPr>
          <w:rFonts w:ascii="Fira Sans" w:hAnsi="Fira Sans"/>
          <w:b/>
          <w:sz w:val="19"/>
          <w:szCs w:val="19"/>
        </w:rPr>
        <w:t>Jak wziąć udział w badaniu?</w:t>
      </w:r>
    </w:p>
    <w:p w14:paraId="02B518EF" w14:textId="5CB192FF" w:rsidR="003B1712" w:rsidRPr="004B5860" w:rsidRDefault="003B1712" w:rsidP="003B1712">
      <w:pPr>
        <w:pStyle w:val="NormalnyWeb"/>
        <w:spacing w:before="0" w:beforeAutospacing="0"/>
        <w:jc w:val="both"/>
        <w:rPr>
          <w:rFonts w:ascii="Fira Sans" w:hAnsi="Fira Sans"/>
          <w:sz w:val="19"/>
          <w:szCs w:val="19"/>
        </w:rPr>
      </w:pPr>
      <w:r w:rsidRPr="004B5860">
        <w:rPr>
          <w:rFonts w:ascii="Fira Sans" w:hAnsi="Fira Sans"/>
          <w:sz w:val="19"/>
          <w:szCs w:val="19"/>
        </w:rPr>
        <w:t xml:space="preserve">Badanie </w:t>
      </w:r>
      <w:r w:rsidR="007E02EA" w:rsidRPr="004B5860">
        <w:rPr>
          <w:rFonts w:ascii="Fira Sans" w:hAnsi="Fira Sans"/>
          <w:sz w:val="19"/>
          <w:szCs w:val="19"/>
        </w:rPr>
        <w:t>trwa</w:t>
      </w:r>
      <w:r w:rsidR="00AE2161" w:rsidRPr="004B5860">
        <w:rPr>
          <w:rFonts w:ascii="Fira Sans" w:hAnsi="Fira Sans"/>
          <w:sz w:val="19"/>
          <w:szCs w:val="19"/>
        </w:rPr>
        <w:t xml:space="preserve"> od 2</w:t>
      </w:r>
      <w:r w:rsidR="001E7FE9">
        <w:rPr>
          <w:rFonts w:ascii="Fira Sans" w:hAnsi="Fira Sans"/>
          <w:sz w:val="19"/>
          <w:szCs w:val="19"/>
        </w:rPr>
        <w:t>0</w:t>
      </w:r>
      <w:r w:rsidR="00AE2161" w:rsidRPr="004B5860">
        <w:rPr>
          <w:rFonts w:ascii="Fira Sans" w:hAnsi="Fira Sans"/>
          <w:sz w:val="19"/>
          <w:szCs w:val="19"/>
        </w:rPr>
        <w:t xml:space="preserve"> kwietnia do 30 czerwca</w:t>
      </w:r>
      <w:r w:rsidR="007E02EA" w:rsidRPr="004B5860">
        <w:rPr>
          <w:rFonts w:ascii="Fira Sans" w:hAnsi="Fira Sans"/>
          <w:sz w:val="19"/>
          <w:szCs w:val="19"/>
        </w:rPr>
        <w:t xml:space="preserve"> w całej Polsce</w:t>
      </w:r>
      <w:r w:rsidRPr="004B5860">
        <w:rPr>
          <w:rFonts w:ascii="Fira Sans" w:hAnsi="Fira Sans"/>
          <w:sz w:val="19"/>
          <w:szCs w:val="19"/>
        </w:rPr>
        <w:t xml:space="preserve">. Gospodarstwa domowe, które zostały do </w:t>
      </w:r>
      <w:r w:rsidR="00FF0A10" w:rsidRPr="004B5860">
        <w:rPr>
          <w:rFonts w:ascii="Fira Sans" w:hAnsi="Fira Sans"/>
          <w:sz w:val="19"/>
          <w:szCs w:val="19"/>
        </w:rPr>
        <w:t>niego wylosowane</w:t>
      </w:r>
      <w:r w:rsidRPr="004B5860">
        <w:rPr>
          <w:rFonts w:ascii="Fira Sans" w:hAnsi="Fira Sans"/>
          <w:sz w:val="19"/>
          <w:szCs w:val="19"/>
        </w:rPr>
        <w:t xml:space="preserve">, w pierwszej kolejności </w:t>
      </w:r>
      <w:r w:rsidR="00FF0A10" w:rsidRPr="004B5860">
        <w:rPr>
          <w:rFonts w:ascii="Fira Sans" w:hAnsi="Fira Sans"/>
          <w:sz w:val="19"/>
          <w:szCs w:val="19"/>
        </w:rPr>
        <w:t>otrzyma</w:t>
      </w:r>
      <w:r w:rsidRPr="004B5860">
        <w:rPr>
          <w:rFonts w:ascii="Fira Sans" w:hAnsi="Fira Sans"/>
          <w:sz w:val="19"/>
          <w:szCs w:val="19"/>
        </w:rPr>
        <w:t xml:space="preserve">ją list zapowiedni </w:t>
      </w:r>
      <w:r w:rsidR="00FF0A10" w:rsidRPr="004B5860">
        <w:rPr>
          <w:rFonts w:ascii="Fira Sans" w:hAnsi="Fira Sans"/>
          <w:sz w:val="19"/>
          <w:szCs w:val="19"/>
        </w:rPr>
        <w:t xml:space="preserve">od Prezesa Głównego Urzędu </w:t>
      </w:r>
      <w:r w:rsidRPr="004B5860">
        <w:rPr>
          <w:rFonts w:ascii="Fira Sans" w:hAnsi="Fira Sans"/>
          <w:sz w:val="19"/>
          <w:szCs w:val="19"/>
        </w:rPr>
        <w:t>Statystycznego z</w:t>
      </w:r>
      <w:r w:rsidR="00FD5C8E" w:rsidRPr="004B5860">
        <w:rPr>
          <w:rFonts w:ascii="Fira Sans" w:hAnsi="Fira Sans"/>
          <w:sz w:val="19"/>
          <w:szCs w:val="19"/>
        </w:rPr>
        <w:t xml:space="preserve">e </w:t>
      </w:r>
      <w:r w:rsidRPr="004B5860">
        <w:rPr>
          <w:rFonts w:ascii="Fira Sans" w:hAnsi="Fira Sans"/>
          <w:sz w:val="19"/>
          <w:szCs w:val="19"/>
        </w:rPr>
        <w:t xml:space="preserve">wszystkimi niezbędnymi informacjami. W następnym kroku kontaktują się z nimi ankieterzy regionalnego urzędu statystycznego, celem przeprowadzenia wywiadu. Badanie można zrealizować bezpośrednio </w:t>
      </w:r>
      <w:r w:rsidR="001E11CC" w:rsidRPr="004B5860">
        <w:rPr>
          <w:rFonts w:ascii="Fira Sans" w:hAnsi="Fira Sans"/>
          <w:sz w:val="19"/>
          <w:szCs w:val="19"/>
        </w:rPr>
        <w:t>lub</w:t>
      </w:r>
      <w:r w:rsidRPr="004B5860">
        <w:rPr>
          <w:rFonts w:ascii="Fira Sans" w:hAnsi="Fira Sans"/>
          <w:sz w:val="19"/>
          <w:szCs w:val="19"/>
        </w:rPr>
        <w:t xml:space="preserve"> przez telefon, udzielając odpowiedzi na pytania zadawane przez ankietera.</w:t>
      </w:r>
      <w:r w:rsidR="007E02EA" w:rsidRPr="004B5860">
        <w:rPr>
          <w:rFonts w:ascii="Fira Sans" w:hAnsi="Fira Sans"/>
          <w:sz w:val="19"/>
          <w:szCs w:val="19"/>
        </w:rPr>
        <w:t xml:space="preserve"> Na pytania indywidualne można odpowiedzieć samodzielnie </w:t>
      </w:r>
      <w:r w:rsidR="00740FF7" w:rsidRPr="004B5860">
        <w:rPr>
          <w:rFonts w:ascii="Fira Sans" w:hAnsi="Fira Sans"/>
          <w:sz w:val="19"/>
          <w:szCs w:val="19"/>
        </w:rPr>
        <w:t>po zalogowaniu się na stronie internetowej  danymi otrzymanymi od ankietera.</w:t>
      </w:r>
    </w:p>
    <w:p w14:paraId="788A32B5" w14:textId="77777777" w:rsidR="003B1712" w:rsidRPr="004B5860" w:rsidRDefault="003B1712" w:rsidP="003B1712">
      <w:pPr>
        <w:pStyle w:val="NormalnyWeb"/>
        <w:spacing w:before="0" w:beforeAutospacing="0"/>
        <w:jc w:val="both"/>
        <w:rPr>
          <w:rFonts w:ascii="Fira Sans" w:hAnsi="Fira Sans"/>
          <w:b/>
          <w:sz w:val="19"/>
          <w:szCs w:val="19"/>
        </w:rPr>
      </w:pPr>
      <w:r w:rsidRPr="004B5860">
        <w:rPr>
          <w:rFonts w:ascii="Fira Sans" w:hAnsi="Fira Sans"/>
          <w:b/>
          <w:sz w:val="19"/>
          <w:szCs w:val="19"/>
        </w:rPr>
        <w:t>Jaki jest zakres zbieranych informacji?</w:t>
      </w:r>
    </w:p>
    <w:p w14:paraId="68C83833" w14:textId="336A5453" w:rsidR="00DD656A" w:rsidRPr="004B5860" w:rsidRDefault="003B1712" w:rsidP="003B1712">
      <w:pPr>
        <w:pStyle w:val="NormalnyWeb"/>
        <w:shd w:val="clear" w:color="auto" w:fill="FDFDFD"/>
        <w:spacing w:before="0" w:beforeAutospacing="0" w:after="0" w:afterAutospacing="0"/>
        <w:jc w:val="both"/>
        <w:rPr>
          <w:rFonts w:ascii="Fira Sans" w:hAnsi="Fira Sans"/>
          <w:sz w:val="19"/>
          <w:szCs w:val="19"/>
        </w:rPr>
      </w:pPr>
      <w:r w:rsidRPr="004B5860">
        <w:rPr>
          <w:rFonts w:ascii="Fira Sans" w:hAnsi="Fira Sans"/>
          <w:sz w:val="19"/>
          <w:szCs w:val="19"/>
        </w:rPr>
        <w:t>Ankieterzy statystyczni nie pytają o dane wrażliwe, takie jak</w:t>
      </w:r>
      <w:r w:rsidR="00B235F9" w:rsidRPr="004B5860">
        <w:rPr>
          <w:rFonts w:ascii="Fira Sans" w:hAnsi="Fira Sans"/>
          <w:sz w:val="19"/>
          <w:szCs w:val="19"/>
        </w:rPr>
        <w:t>:</w:t>
      </w:r>
      <w:r w:rsidRPr="004B5860">
        <w:rPr>
          <w:rFonts w:ascii="Fira Sans" w:hAnsi="Fira Sans"/>
          <w:sz w:val="19"/>
          <w:szCs w:val="19"/>
        </w:rPr>
        <w:t xml:space="preserve"> numer konta, </w:t>
      </w:r>
      <w:r w:rsidR="007E02EA" w:rsidRPr="004B5860">
        <w:rPr>
          <w:rFonts w:ascii="Fira Sans" w:hAnsi="Fira Sans"/>
          <w:sz w:val="19"/>
          <w:szCs w:val="19"/>
        </w:rPr>
        <w:t xml:space="preserve">PESEL, </w:t>
      </w:r>
      <w:r w:rsidRPr="004B5860">
        <w:rPr>
          <w:rFonts w:ascii="Fira Sans" w:hAnsi="Fira Sans"/>
          <w:sz w:val="19"/>
          <w:szCs w:val="19"/>
        </w:rPr>
        <w:t xml:space="preserve">numer dowodu osobistego czy dostęp do bankowości elektronicznej. </w:t>
      </w:r>
      <w:r w:rsidR="00DD656A" w:rsidRPr="004B5860">
        <w:rPr>
          <w:rFonts w:ascii="Fira Sans" w:hAnsi="Fira Sans"/>
          <w:sz w:val="19"/>
          <w:szCs w:val="19"/>
        </w:rPr>
        <w:t xml:space="preserve">W odniesieniu do wszystkich badanych </w:t>
      </w:r>
      <w:r w:rsidR="00D63A50" w:rsidRPr="004B5860">
        <w:rPr>
          <w:rFonts w:ascii="Fira Sans" w:hAnsi="Fira Sans"/>
          <w:sz w:val="19"/>
          <w:szCs w:val="19"/>
        </w:rPr>
        <w:t xml:space="preserve">osób </w:t>
      </w:r>
      <w:r w:rsidR="00DD656A" w:rsidRPr="004B5860">
        <w:rPr>
          <w:rFonts w:ascii="Fira Sans" w:hAnsi="Fira Sans"/>
          <w:sz w:val="19"/>
          <w:szCs w:val="19"/>
        </w:rPr>
        <w:t xml:space="preserve">zbierane są porównywalne dla krajów Unii Europejskiej informacje dotyczące życia ludności, w tym dane o warunkach mieszkaniowych, poziomie i źródłach dochodów, sytuacji materialnej, stopniu zaspokojenia podstawowych potrzeb, stanie zdrowia, uczestnictwie w procesie edukacji oraz opiece formalnej nad dziećmi, aktywności ekonomicznej na rynku pracy, cechach demograficznych. Dodatkowo przy badaniu zasadniczym co roku realizowane są badania modułowe, których tematyka porusza istotne z punktu widzenia funkcjonowania społeczeństwa zagadnienia, mające wpływ na warunki życia gospodarstw domowych i osób je tworzących. W </w:t>
      </w:r>
      <w:r w:rsidR="00FF0A10" w:rsidRPr="004B5860">
        <w:rPr>
          <w:rFonts w:ascii="Fira Sans" w:hAnsi="Fira Sans"/>
          <w:sz w:val="19"/>
          <w:szCs w:val="19"/>
        </w:rPr>
        <w:t>bieżącym roku</w:t>
      </w:r>
      <w:r w:rsidR="00DD656A" w:rsidRPr="004B5860">
        <w:rPr>
          <w:rFonts w:ascii="Fira Sans" w:hAnsi="Fira Sans"/>
          <w:sz w:val="19"/>
          <w:szCs w:val="19"/>
        </w:rPr>
        <w:t xml:space="preserve"> będą to </w:t>
      </w:r>
      <w:r w:rsidR="00FF0A10" w:rsidRPr="004B5860">
        <w:rPr>
          <w:rFonts w:ascii="Fira Sans" w:hAnsi="Fira Sans"/>
          <w:sz w:val="19"/>
          <w:szCs w:val="19"/>
        </w:rPr>
        <w:t xml:space="preserve">kwestie dotyczące </w:t>
      </w:r>
      <w:r w:rsidR="00DD656A" w:rsidRPr="004B5860">
        <w:rPr>
          <w:rFonts w:ascii="Fira Sans" w:hAnsi="Fira Sans"/>
          <w:sz w:val="19"/>
          <w:szCs w:val="19"/>
        </w:rPr>
        <w:t>zdrowi</w:t>
      </w:r>
      <w:r w:rsidR="00FF0A10" w:rsidRPr="004B5860">
        <w:rPr>
          <w:rFonts w:ascii="Fira Sans" w:hAnsi="Fira Sans"/>
          <w:sz w:val="19"/>
          <w:szCs w:val="19"/>
        </w:rPr>
        <w:t>a</w:t>
      </w:r>
      <w:r w:rsidR="00DD656A" w:rsidRPr="004B5860">
        <w:rPr>
          <w:rFonts w:ascii="Fira Sans" w:hAnsi="Fira Sans"/>
          <w:sz w:val="19"/>
          <w:szCs w:val="19"/>
        </w:rPr>
        <w:t xml:space="preserve"> osób dorosłych, efektywnoś</w:t>
      </w:r>
      <w:r w:rsidR="00FF0A10" w:rsidRPr="004B5860">
        <w:rPr>
          <w:rFonts w:ascii="Fira Sans" w:hAnsi="Fira Sans"/>
          <w:sz w:val="19"/>
          <w:szCs w:val="19"/>
        </w:rPr>
        <w:t>ci</w:t>
      </w:r>
      <w:r w:rsidR="00DD656A" w:rsidRPr="004B5860">
        <w:rPr>
          <w:rFonts w:ascii="Fira Sans" w:hAnsi="Fira Sans"/>
          <w:sz w:val="19"/>
          <w:szCs w:val="19"/>
        </w:rPr>
        <w:t xml:space="preserve"> energetyczn</w:t>
      </w:r>
      <w:r w:rsidR="00FF0A10" w:rsidRPr="004B5860">
        <w:rPr>
          <w:rFonts w:ascii="Fira Sans" w:hAnsi="Fira Sans"/>
          <w:sz w:val="19"/>
          <w:szCs w:val="19"/>
        </w:rPr>
        <w:t>ej</w:t>
      </w:r>
      <w:r w:rsidR="00DD656A" w:rsidRPr="004B5860">
        <w:rPr>
          <w:rFonts w:ascii="Fira Sans" w:hAnsi="Fira Sans"/>
          <w:sz w:val="19"/>
          <w:szCs w:val="19"/>
        </w:rPr>
        <w:t xml:space="preserve"> głównego miejsca zamieszkania gospodarstw</w:t>
      </w:r>
      <w:r w:rsidR="00D63A50" w:rsidRPr="004B5860">
        <w:rPr>
          <w:rFonts w:ascii="Fira Sans" w:hAnsi="Fira Sans"/>
          <w:sz w:val="19"/>
          <w:szCs w:val="19"/>
        </w:rPr>
        <w:t>a</w:t>
      </w:r>
      <w:r w:rsidR="00DD656A" w:rsidRPr="004B5860">
        <w:rPr>
          <w:rFonts w:ascii="Fira Sans" w:hAnsi="Fira Sans"/>
          <w:sz w:val="19"/>
          <w:szCs w:val="19"/>
        </w:rPr>
        <w:t xml:space="preserve"> domow</w:t>
      </w:r>
      <w:r w:rsidR="00D63A50" w:rsidRPr="004B5860">
        <w:rPr>
          <w:rFonts w:ascii="Fira Sans" w:hAnsi="Fira Sans"/>
          <w:sz w:val="19"/>
          <w:szCs w:val="19"/>
        </w:rPr>
        <w:t>ego</w:t>
      </w:r>
      <w:r w:rsidR="00DD656A" w:rsidRPr="004B5860">
        <w:rPr>
          <w:rFonts w:ascii="Fira Sans" w:hAnsi="Fira Sans"/>
          <w:sz w:val="19"/>
          <w:szCs w:val="19"/>
        </w:rPr>
        <w:t xml:space="preserve"> oraz świadomoś</w:t>
      </w:r>
      <w:r w:rsidR="00FF0A10" w:rsidRPr="004B5860">
        <w:rPr>
          <w:rFonts w:ascii="Fira Sans" w:hAnsi="Fira Sans"/>
          <w:sz w:val="19"/>
          <w:szCs w:val="19"/>
        </w:rPr>
        <w:t>ci</w:t>
      </w:r>
      <w:r w:rsidR="00DD656A" w:rsidRPr="004B5860">
        <w:rPr>
          <w:rFonts w:ascii="Fira Sans" w:hAnsi="Fira Sans"/>
          <w:sz w:val="19"/>
          <w:szCs w:val="19"/>
        </w:rPr>
        <w:t xml:space="preserve"> ekologiczn</w:t>
      </w:r>
      <w:r w:rsidR="00FF0A10" w:rsidRPr="004B5860">
        <w:rPr>
          <w:rFonts w:ascii="Fira Sans" w:hAnsi="Fira Sans"/>
          <w:sz w:val="19"/>
          <w:szCs w:val="19"/>
        </w:rPr>
        <w:t>ej</w:t>
      </w:r>
      <w:r w:rsidR="00DD656A" w:rsidRPr="004B5860">
        <w:rPr>
          <w:rFonts w:ascii="Fira Sans" w:hAnsi="Fira Sans"/>
          <w:sz w:val="19"/>
          <w:szCs w:val="19"/>
        </w:rPr>
        <w:t xml:space="preserve"> </w:t>
      </w:r>
      <w:r w:rsidR="00FF0A10" w:rsidRPr="004B5860">
        <w:rPr>
          <w:rFonts w:ascii="Fira Sans" w:hAnsi="Fira Sans"/>
          <w:sz w:val="19"/>
          <w:szCs w:val="19"/>
        </w:rPr>
        <w:t>mieszkańców</w:t>
      </w:r>
      <w:r w:rsidR="00DD656A" w:rsidRPr="004B5860">
        <w:rPr>
          <w:rFonts w:ascii="Fira Sans" w:hAnsi="Fira Sans"/>
          <w:sz w:val="19"/>
          <w:szCs w:val="19"/>
        </w:rPr>
        <w:t xml:space="preserve"> (</w:t>
      </w:r>
      <w:r w:rsidR="00D63A50" w:rsidRPr="004B5860">
        <w:rPr>
          <w:rFonts w:ascii="Fira Sans" w:hAnsi="Fira Sans"/>
          <w:sz w:val="19"/>
          <w:szCs w:val="19"/>
        </w:rPr>
        <w:t xml:space="preserve">obejmującej </w:t>
      </w:r>
      <w:r w:rsidR="00DD656A" w:rsidRPr="004B5860">
        <w:rPr>
          <w:rFonts w:ascii="Fira Sans" w:hAnsi="Fira Sans"/>
          <w:sz w:val="19"/>
          <w:szCs w:val="19"/>
        </w:rPr>
        <w:t>m.in. segregowani</w:t>
      </w:r>
      <w:r w:rsidR="00AE2161" w:rsidRPr="004B5860">
        <w:rPr>
          <w:rFonts w:ascii="Fira Sans" w:hAnsi="Fira Sans"/>
          <w:sz w:val="19"/>
          <w:szCs w:val="19"/>
        </w:rPr>
        <w:t>e</w:t>
      </w:r>
      <w:r w:rsidR="00DD656A" w:rsidRPr="004B5860">
        <w:rPr>
          <w:rFonts w:ascii="Fira Sans" w:hAnsi="Fira Sans"/>
          <w:sz w:val="19"/>
          <w:szCs w:val="19"/>
        </w:rPr>
        <w:t xml:space="preserve"> plastikowych butelek, korzystani</w:t>
      </w:r>
      <w:r w:rsidR="00AE2161" w:rsidRPr="004B5860">
        <w:rPr>
          <w:rFonts w:ascii="Fira Sans" w:hAnsi="Fira Sans"/>
          <w:sz w:val="19"/>
          <w:szCs w:val="19"/>
        </w:rPr>
        <w:t>e</w:t>
      </w:r>
      <w:r w:rsidR="00DD656A" w:rsidRPr="004B5860">
        <w:rPr>
          <w:rFonts w:ascii="Fira Sans" w:hAnsi="Fira Sans"/>
          <w:sz w:val="19"/>
          <w:szCs w:val="19"/>
        </w:rPr>
        <w:t xml:space="preserve"> z komunikacji zbiorowej, samochodów, napraw</w:t>
      </w:r>
      <w:r w:rsidR="00D63A50" w:rsidRPr="004B5860">
        <w:rPr>
          <w:rFonts w:ascii="Fira Sans" w:hAnsi="Fira Sans"/>
          <w:sz w:val="19"/>
          <w:szCs w:val="19"/>
        </w:rPr>
        <w:t>ę</w:t>
      </w:r>
      <w:r w:rsidR="00DD656A" w:rsidRPr="004B5860">
        <w:rPr>
          <w:rFonts w:ascii="Fira Sans" w:hAnsi="Fira Sans"/>
          <w:sz w:val="19"/>
          <w:szCs w:val="19"/>
        </w:rPr>
        <w:t xml:space="preserve"> i utylizacj</w:t>
      </w:r>
      <w:r w:rsidR="00D63A50" w:rsidRPr="004B5860">
        <w:rPr>
          <w:rFonts w:ascii="Fira Sans" w:hAnsi="Fira Sans"/>
          <w:sz w:val="19"/>
          <w:szCs w:val="19"/>
        </w:rPr>
        <w:t>ę</w:t>
      </w:r>
      <w:r w:rsidR="00DD656A" w:rsidRPr="004B5860">
        <w:rPr>
          <w:rFonts w:ascii="Fira Sans" w:hAnsi="Fira Sans"/>
          <w:sz w:val="19"/>
          <w:szCs w:val="19"/>
        </w:rPr>
        <w:t xml:space="preserve"> telefonów komórkowych).</w:t>
      </w:r>
      <w:r w:rsidR="00AE2161" w:rsidRPr="004B5860">
        <w:rPr>
          <w:rFonts w:ascii="Fira Sans" w:hAnsi="Fira Sans"/>
          <w:sz w:val="19"/>
          <w:szCs w:val="19"/>
        </w:rPr>
        <w:t xml:space="preserve"> Uzyskane wyniki wraz z danymi z badania zasadniczego pozwolą na szerszą analizę sytuacji gospodarstw domowych na terenie całej Unii Europejskiej.</w:t>
      </w:r>
    </w:p>
    <w:p w14:paraId="6420E367" w14:textId="77777777" w:rsidR="003B1712" w:rsidRPr="004B5860" w:rsidRDefault="003B1712" w:rsidP="003B1712">
      <w:pPr>
        <w:pStyle w:val="NormalnyWeb"/>
        <w:jc w:val="both"/>
        <w:rPr>
          <w:rFonts w:ascii="Fira Sans" w:hAnsi="Fira Sans"/>
          <w:b/>
          <w:sz w:val="19"/>
          <w:szCs w:val="19"/>
        </w:rPr>
      </w:pPr>
      <w:r w:rsidRPr="004B5860">
        <w:rPr>
          <w:rFonts w:ascii="Fira Sans" w:hAnsi="Fira Sans"/>
          <w:b/>
          <w:sz w:val="19"/>
          <w:szCs w:val="19"/>
        </w:rPr>
        <w:t>Czy dane przekazywane ankieterom są bezpieczne?</w:t>
      </w:r>
    </w:p>
    <w:p w14:paraId="5CC0CF51" w14:textId="77777777" w:rsidR="003B1712" w:rsidRPr="004B5860" w:rsidRDefault="003B1712" w:rsidP="00FF0A10">
      <w:pPr>
        <w:pStyle w:val="NormalnyWeb"/>
        <w:shd w:val="clear" w:color="auto" w:fill="FDFDFD"/>
        <w:spacing w:before="0" w:beforeAutospacing="0" w:after="0" w:afterAutospacing="0"/>
        <w:jc w:val="both"/>
        <w:rPr>
          <w:rFonts w:ascii="Fira Sans" w:hAnsi="Fira Sans"/>
          <w:sz w:val="19"/>
          <w:szCs w:val="19"/>
        </w:rPr>
      </w:pPr>
      <w:r w:rsidRPr="004B5860">
        <w:rPr>
          <w:rFonts w:ascii="Fira Sans" w:hAnsi="Fira Sans"/>
          <w:sz w:val="19"/>
          <w:szCs w:val="19"/>
        </w:rPr>
        <w:t xml:space="preserve">Wszystkie dane przekazywane ankieterom są bezpieczne i chronione ustawowo. Do danych jednostkowych mają dostęp pracownicy wyłącznie w celu dokonania zestawień, opracowań i analiz. </w:t>
      </w:r>
    </w:p>
    <w:p w14:paraId="6BDE3BA7" w14:textId="77777777" w:rsidR="003B1712" w:rsidRPr="004B5860" w:rsidRDefault="003B1712" w:rsidP="00FF0A10">
      <w:pPr>
        <w:shd w:val="clear" w:color="auto" w:fill="FDFDFD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4B5860">
        <w:rPr>
          <w:rFonts w:ascii="Fira Sans" w:eastAsia="Times New Roman" w:hAnsi="Fira Sans" w:cs="Times New Roman"/>
          <w:sz w:val="19"/>
          <w:szCs w:val="19"/>
          <w:lang w:eastAsia="pl-PL"/>
        </w:rPr>
        <w:t>Udostępnianie danych odbiorcom i ich publikowanie jest możliwe dopiero po zagregowaniu danych jednostkowych, czyli pogrupowaniu ich według określonych kategorii czy przekroju terytorialnego i usunięciu cech identyfikacyjnych.</w:t>
      </w:r>
    </w:p>
    <w:p w14:paraId="47A35EB8" w14:textId="77777777" w:rsidR="00E07C26" w:rsidRPr="004B5860" w:rsidRDefault="00E07C26">
      <w:pPr>
        <w:rPr>
          <w:rFonts w:ascii="Fira Sans" w:hAnsi="Fira Sans"/>
          <w:sz w:val="19"/>
          <w:szCs w:val="19"/>
        </w:rPr>
      </w:pPr>
    </w:p>
    <w:sectPr w:rsidR="00E07C26" w:rsidRPr="004B5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CB"/>
    <w:rsid w:val="000108C1"/>
    <w:rsid w:val="001E11CC"/>
    <w:rsid w:val="001E7FE9"/>
    <w:rsid w:val="00277CCB"/>
    <w:rsid w:val="003B1712"/>
    <w:rsid w:val="00427614"/>
    <w:rsid w:val="004575E0"/>
    <w:rsid w:val="004B5860"/>
    <w:rsid w:val="00633686"/>
    <w:rsid w:val="00740FF7"/>
    <w:rsid w:val="0078728A"/>
    <w:rsid w:val="007E02EA"/>
    <w:rsid w:val="007E71F9"/>
    <w:rsid w:val="009C4803"/>
    <w:rsid w:val="00AE2161"/>
    <w:rsid w:val="00B02613"/>
    <w:rsid w:val="00B235F9"/>
    <w:rsid w:val="00D23A6B"/>
    <w:rsid w:val="00D63A50"/>
    <w:rsid w:val="00DD656A"/>
    <w:rsid w:val="00E07C26"/>
    <w:rsid w:val="00E41C52"/>
    <w:rsid w:val="00F31B85"/>
    <w:rsid w:val="00FD5C8E"/>
    <w:rsid w:val="00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AB7D"/>
  <w15:chartTrackingRefBased/>
  <w15:docId w15:val="{7E07D460-5141-4939-8CA5-AD519DE1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7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1B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1B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1B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1B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1B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Szlubowska Agnieszka</dc:creator>
  <cp:keywords/>
  <dc:description/>
  <cp:lastModifiedBy>Kowalska Renata</cp:lastModifiedBy>
  <cp:revision>4</cp:revision>
  <cp:lastPrinted>2025-03-17T12:01:00Z</cp:lastPrinted>
  <dcterms:created xsi:type="dcterms:W3CDTF">2025-03-19T09:22:00Z</dcterms:created>
  <dcterms:modified xsi:type="dcterms:W3CDTF">2026-03-31T10:31:00Z</dcterms:modified>
</cp:coreProperties>
</file>