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C087C" w14:textId="4DB0FF03" w:rsidR="00B86BFE" w:rsidRDefault="00FB0988" w:rsidP="00B86BFE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Stan i ruch naturalny ludności w województwie </w:t>
      </w:r>
      <w:r>
        <w:rPr>
          <w:shd w:val="clear" w:color="auto" w:fill="FFFFFF"/>
        </w:rPr>
        <w:br/>
        <w:t xml:space="preserve">zachodniopomorskim w </w:t>
      </w:r>
      <w:r w:rsidR="00B861A2">
        <w:rPr>
          <w:shd w:val="clear" w:color="auto" w:fill="FFFFFF"/>
        </w:rPr>
        <w:t>202</w:t>
      </w:r>
      <w:r w:rsidR="006C28DE">
        <w:rPr>
          <w:shd w:val="clear" w:color="auto" w:fill="FFFFFF"/>
        </w:rPr>
        <w:t>5</w:t>
      </w:r>
      <w:r w:rsidR="002330D8">
        <w:rPr>
          <w:shd w:val="clear" w:color="auto" w:fill="FFFFFF"/>
        </w:rPr>
        <w:t xml:space="preserve"> </w:t>
      </w:r>
      <w:r>
        <w:rPr>
          <w:shd w:val="clear" w:color="auto" w:fill="FFFFFF"/>
        </w:rPr>
        <w:t>r</w:t>
      </w:r>
      <w:r w:rsidR="00B86BFE">
        <w:rPr>
          <w:shd w:val="clear" w:color="auto" w:fill="FFFFFF"/>
        </w:rPr>
        <w:t>.</w:t>
      </w:r>
    </w:p>
    <w:p w14:paraId="20CE6DBE" w14:textId="69ED44EF" w:rsidR="00E017ED" w:rsidRPr="000004C3" w:rsidRDefault="008E515E" w:rsidP="000004C3">
      <w:pPr>
        <w:pStyle w:val="Lead"/>
        <w:rPr>
          <w:spacing w:val="-4"/>
        </w:rPr>
      </w:pPr>
      <w:r w:rsidRPr="00203C73"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CE60D1" wp14:editId="6264E3FA">
                <wp:simplePos x="0" y="0"/>
                <wp:positionH relativeFrom="column">
                  <wp:posOffset>148369</wp:posOffset>
                </wp:positionH>
                <wp:positionV relativeFrom="paragraph">
                  <wp:posOffset>242736</wp:posOffset>
                </wp:positionV>
                <wp:extent cx="230588" cy="327494"/>
                <wp:effectExtent l="19050" t="0" r="17145" b="34925"/>
                <wp:wrapNone/>
                <wp:docPr id="13" name="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327494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rgbClr val="5B9BD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9977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3" o:spid="_x0000_s1026" type="#_x0000_t67" style="position:absolute;margin-left:11.7pt;margin-top:19.1pt;width:18.15pt;height:25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85oAIAAHYFAAAOAAAAZHJzL2Uyb0RvYy54bWysVM1OGzEQvlfqO1i+l01CUiBigwKIqhIC&#10;1FBxdrx2ssLrccdONuHIK/URKt6rY+9miSjqoepl1+P55ucbz8zp2aYybK3Ql2Bz3j/ocaashKK0&#10;i5x/v7/6dMyZD8IWwoBVOd8qz88mHz+c1m6sBrAEUyhk5MT6ce1yvgzBjbPMy6WqhD8ApywpNWAl&#10;Aom4yAoUNXmvTDbo9T5nNWDhEKTynm4vGyWfJP9aKxlutfYqMJNzyi2kL6bvPH6zyakYL1C4ZSnb&#10;NMQ/ZFGJ0lLQztWlCIKtsPzDVVVKBA86HEioMtC6lCpxIDb93hs2s6VwKnGh4njXlcn/P7fyZn2H&#10;rCzo7Q45s6KiN5oFfBIvz4+C1az49fPlmZGOClU7Pyb8zN1hK3k6RtYbjVX8Ex+2ScXddsVVm8Ak&#10;XQ4Oe6Nj6gZJqsPB0fBkGH1mr8YOffiioGLxkPMCajtFhDrVVayvfWjwO1wMaOGqNIbuxdhYVlOU&#10;0bDXSxYeTFlEbVR6XMwvDLK1oD4YnZ+cX47a6HswysVYSinybJilU9ga1QT4pjSVKnJpIsQmVZ1b&#10;IaWyod/6NZbQ0UxTCp1h/z1D0xm12GimUvN2hi2nv0XsLFJUsKEzrkoL+F7k4nGXrm7wO/YN50h/&#10;DsWWOgShGR3v5FVJ73MtfLgTSLNCU0XzH27pow3QE0B74mwJ+PTefcRTC5OWs5pmL+f+x0qg4sx8&#10;tdTcJ/3hMA5rEoajowEJuK+Z72vsqroAetY+bRon0zHig9kdNUL1QGtiGqOSSlhJsXMuA+6Ei9Ds&#10;BFo0Uk2nCUYD6kS4tjMno/NY1dh695sHga5t0kDdfQO7ORXjN23aYKOlhekqgC5TD7/Wta03DXca&#10;hXYRxe2xLyfU67qc/AYAAP//AwBQSwMEFAAGAAgAAAAhAN9pyAbfAAAABwEAAA8AAABkcnMvZG93&#10;bnJldi54bWxMjlFLwzAUhd8F/0O4gi/iUrs6u9rbocJAGIKbguwtba5tsbkpTbbFf2980sfDOXzn&#10;K1fBDOJIk+stI9zMEhDEjdU9twjvb+vrHITzirUaLBPCNzlYVednpSq0PfGWjjvfighhVyiEzvux&#10;kNI1HRnlZnYkjt2nnYzyMU6t1JM6RbgZZJokC2lUz/GhUyM9ddR87Q4GwX5s65CtN1du755f92kW&#10;spfFI+LlRXi4B+Ep+L8x/OpHdaiiU20PrJ0YENJ5FpcI8zwFEfvb5R2IGiFf5iCrUv73r34AAAD/&#10;/wMAUEsBAi0AFAAGAAgAAAAhALaDOJL+AAAA4QEAABMAAAAAAAAAAAAAAAAAAAAAAFtDb250ZW50&#10;X1R5cGVzXS54bWxQSwECLQAUAAYACAAAACEAOP0h/9YAAACUAQAACwAAAAAAAAAAAAAAAAAvAQAA&#10;X3JlbHMvLnJlbHNQSwECLQAUAAYACAAAACEAWTxPOaACAAB2BQAADgAAAAAAAAAAAAAAAAAuAgAA&#10;ZHJzL2Uyb0RvYy54bWxQSwECLQAUAAYACAAAACEA32nIBt8AAAAHAQAADwAAAAAAAAAAAAAAAAD6&#10;BAAAZHJzL2Rvd25yZXYueG1sUEsFBgAAAAAEAAQA8wAAAAYGAAAAAA==&#10;" adj="13996" filled="f" strokecolor="#5b9bd5" strokeweight="2pt"/>
            </w:pict>
          </mc:Fallback>
        </mc:AlternateContent>
      </w:r>
      <w:r w:rsidRPr="000004C3"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538AD48C" wp14:editId="09B7CD9E">
                <wp:simplePos x="0" y="0"/>
                <wp:positionH relativeFrom="margin">
                  <wp:posOffset>13335</wp:posOffset>
                </wp:positionH>
                <wp:positionV relativeFrom="paragraph">
                  <wp:posOffset>25400</wp:posOffset>
                </wp:positionV>
                <wp:extent cx="1728000" cy="1080000"/>
                <wp:effectExtent l="0" t="0" r="5715" b="6350"/>
                <wp:wrapSquare wrapText="bothSides"/>
                <wp:docPr id="14" name="Pole tekstowe 2" descr="Ikona strzałki skierowana grotem w dół, co oznacza spadek liczby ludności w porównaniu z 2024 r.; spadek na poziomie 0,6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08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7F969" w14:textId="77777777" w:rsidR="00816E21" w:rsidRPr="00B861A2" w:rsidRDefault="009017E0" w:rsidP="00816E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45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17DE3"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816E21"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E758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816E21"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D7FDCD" w14:textId="49A6A68F" w:rsidR="00816E21" w:rsidRPr="007D605C" w:rsidRDefault="00317DE3" w:rsidP="00317DE3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ludności </w:t>
                            </w:r>
                            <w:r>
                              <w:br/>
                              <w:t xml:space="preserve">w porównaniu z </w:t>
                            </w:r>
                            <w:r w:rsidR="004E7582">
                              <w:t>202</w:t>
                            </w:r>
                            <w:r w:rsidR="00B037D5">
                              <w:t>4</w:t>
                            </w:r>
                            <w:r w:rsidR="00173ECA">
                              <w:t xml:space="preserve"> </w:t>
                            </w:r>
                            <w: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AD48C" id="Pole tekstowe 2" o:spid="_x0000_s1026" alt="Ikona strzałki skierowana grotem w dół, co oznacza spadek liczby ludności w porównaniu z 2024 r.; spadek na poziomie 0,6%." style="position:absolute;margin-left:1.05pt;margin-top:2pt;width:136.05pt;height:8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T0DwIAAPwDAAAOAAAAZHJzL2Uyb0RvYy54bWysU9tu2zAMfR+wfxD0vtgOkqU14hRdsg4D&#10;ugvW7QNkWY6FyaJGKbG7rx+luGnQvQ17EUiROiQPj9Y3Y2/YUaHXYCtezHLOlJXQaLuv+I/vd2+u&#10;OPNB2EYYsKrij8rzm83rV+vBlWoOHZhGISMQ68vBVbwLwZVZ5mWneuFn4JSlYAvYi0Au7rMGxUDo&#10;vcnmef42GwAbhyCV93S7OwX5JuG3rZLhS9t6FZipOPUW0onprOOZbdai3KNwnZZTG+IfuuiFtlT0&#10;DLUTQbAD6r+gei0RPLRhJqHPoG21VGkGmqbIX0zz0Amn0ixEjndnmvz/g5Wfjw/uK7IwvoORFpiG&#10;8O4e5E/PLGw7YffqFhGGTomGCheRsmxwvpyeRqp96SNIPXyChpYsDgES0NhiH1mhORmh0wIez6Sr&#10;MTAZS67mV3lOIUmxIo92WksmyqfnDn34oKBn0ag4wsE232i1qYY43vsQexLlU14s6cHo5k4bkxzc&#10;11uD7CiiDPJit1qlMV6kGcuGil8v58uEbCG+TwrpdSCZGt1XPDU4CSdy8t42KSUIbU42dWLsRFLk&#10;5cRQGOuREiNZNTSPRBfCSY70fcjoAH9zNpAUK+5/HQQqzsxHS5RfF4tF1G5yFsvVnBy8jNSXEWEl&#10;QVU8cHYytyHpPfJg4ZZW0+rE13MnU68ksUTj9B2ihi/9lPX8aTd/AAAA//8DAFBLAwQUAAYACAAA&#10;ACEAtgZMdN0AAAAHAQAADwAAAGRycy9kb3ducmV2LnhtbEyPwU7DMBBE70j8g7VIXCLqJES0CnEq&#10;ihQO9ERK727sxhHxOrLdJvw9ywmOq3maeVttFzuyq/ZhcCggW6XANHZODdgL+Dw0DxtgIUpUcnSo&#10;BXzrANv69qaSpXIzfuhrG3tGJRhKKcDEOJWch85oK8PKTRopOztvZaTT91x5OVO5HXmepk/cygFp&#10;wchJvxrdfbUXK2Dnz/s2fVyC2R3e90nTJMe3ORHi/m55eQYW9RL/YPjVJ3WoyenkLqgCGwXkGYEC&#10;CnqI0nxd5MBOhK2LDHhd8f/+9Q8AAAD//wMAUEsBAi0AFAAGAAgAAAAhALaDOJL+AAAA4QEAABMA&#10;AAAAAAAAAAAAAAAAAAAAAFtDb250ZW50X1R5cGVzXS54bWxQSwECLQAUAAYACAAAACEAOP0h/9YA&#10;AACUAQAACwAAAAAAAAAAAAAAAAAvAQAAX3JlbHMvLnJlbHNQSwECLQAUAAYACAAAACEAEDYU9A8C&#10;AAD8AwAADgAAAAAAAAAAAAAAAAAuAgAAZHJzL2Uyb0RvYy54bWxQSwECLQAUAAYACAAAACEAtgZM&#10;dN0AAAAHAQAADwAAAAAAAAAAAAAAAABpBAAAZHJzL2Rvd25yZXYueG1sUEsFBgAAAAAEAAQA8wAA&#10;AHMFAAAAAA==&#10;" fillcolor="#001d77" stroked="f">
                <v:stroke joinstyle="miter"/>
                <v:textbox>
                  <w:txbxContent>
                    <w:p w14:paraId="4A67F969" w14:textId="77777777" w:rsidR="00816E21" w:rsidRPr="00B861A2" w:rsidRDefault="009017E0" w:rsidP="00816E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45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861A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317DE3" w:rsidRPr="00B861A2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816E21" w:rsidRPr="00B861A2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E7582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816E21" w:rsidRPr="00B861A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1D7FDCD" w14:textId="49A6A68F" w:rsidR="00816E21" w:rsidRPr="007D605C" w:rsidRDefault="00317DE3" w:rsidP="00317DE3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t xml:space="preserve">Spadek liczby ludności </w:t>
                      </w:r>
                      <w:r>
                        <w:br/>
                        <w:t xml:space="preserve">w porównaniu z </w:t>
                      </w:r>
                      <w:r w:rsidR="004E7582">
                        <w:t>202</w:t>
                      </w:r>
                      <w:r w:rsidR="00B037D5">
                        <w:t>4</w:t>
                      </w:r>
                      <w:r w:rsidR="00173ECA">
                        <w:t xml:space="preserve"> </w:t>
                      </w:r>
                      <w: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17DE3" w:rsidRPr="000004C3">
        <w:t>We</w:t>
      </w:r>
      <w:r w:rsidR="00317DE3" w:rsidRPr="000004C3">
        <w:rPr>
          <w:spacing w:val="-4"/>
        </w:rPr>
        <w:t xml:space="preserve">dług stanu w dniu 31 grudnia </w:t>
      </w:r>
      <w:r w:rsidR="004E7582">
        <w:rPr>
          <w:spacing w:val="-4"/>
        </w:rPr>
        <w:t>202</w:t>
      </w:r>
      <w:r w:rsidR="00BE64A3">
        <w:rPr>
          <w:spacing w:val="-4"/>
        </w:rPr>
        <w:t>5</w:t>
      </w:r>
      <w:r w:rsidR="002330D8" w:rsidRPr="000004C3">
        <w:rPr>
          <w:spacing w:val="-4"/>
        </w:rPr>
        <w:t xml:space="preserve"> </w:t>
      </w:r>
      <w:r w:rsidR="00317DE3" w:rsidRPr="000004C3">
        <w:rPr>
          <w:spacing w:val="-4"/>
        </w:rPr>
        <w:t xml:space="preserve">r. liczba ludności </w:t>
      </w:r>
      <w:r w:rsidR="00317DE3" w:rsidRPr="000004C3">
        <w:rPr>
          <w:spacing w:val="-4"/>
        </w:rPr>
        <w:br/>
        <w:t xml:space="preserve">województwa zachodniopomorskiego wyniosła </w:t>
      </w:r>
      <w:r w:rsidR="00EE21FA" w:rsidRPr="000004C3">
        <w:rPr>
          <w:spacing w:val="-4"/>
        </w:rPr>
        <w:br/>
      </w:r>
      <w:r w:rsidR="004E7582">
        <w:rPr>
          <w:spacing w:val="-4"/>
        </w:rPr>
        <w:t>16</w:t>
      </w:r>
      <w:r w:rsidR="00BE64A3">
        <w:rPr>
          <w:spacing w:val="-4"/>
        </w:rPr>
        <w:t>12,7</w:t>
      </w:r>
      <w:r w:rsidR="002330D8" w:rsidRPr="000004C3">
        <w:rPr>
          <w:spacing w:val="-4"/>
        </w:rPr>
        <w:t xml:space="preserve"> </w:t>
      </w:r>
      <w:r w:rsidR="00317DE3" w:rsidRPr="000004C3">
        <w:rPr>
          <w:spacing w:val="-4"/>
        </w:rPr>
        <w:t>tys. osób, co stanowiło 4,</w:t>
      </w:r>
      <w:r w:rsidR="002330D8" w:rsidRPr="000004C3">
        <w:rPr>
          <w:spacing w:val="-4"/>
        </w:rPr>
        <w:t>3</w:t>
      </w:r>
      <w:r w:rsidR="00317DE3" w:rsidRPr="000004C3">
        <w:rPr>
          <w:spacing w:val="-4"/>
        </w:rPr>
        <w:t xml:space="preserve">% ogółu ludności Polski </w:t>
      </w:r>
      <w:r w:rsidR="00E475E1">
        <w:rPr>
          <w:spacing w:val="-4"/>
        </w:rPr>
        <w:br/>
      </w:r>
      <w:r w:rsidR="00317DE3" w:rsidRPr="000004C3">
        <w:rPr>
          <w:spacing w:val="-4"/>
        </w:rPr>
        <w:t xml:space="preserve">i lokowało województwo na 11. miejscu w kraju. </w:t>
      </w:r>
      <w:r w:rsidR="00173ECA" w:rsidRPr="00057539">
        <w:rPr>
          <w:spacing w:val="-4"/>
        </w:rPr>
        <w:t xml:space="preserve">Najwięcej osób zamieszkiwało </w:t>
      </w:r>
      <w:r w:rsidR="00317DE3" w:rsidRPr="00057539">
        <w:rPr>
          <w:spacing w:val="-4"/>
        </w:rPr>
        <w:t>podregion szczeciński</w:t>
      </w:r>
      <w:r w:rsidR="004E7582">
        <w:rPr>
          <w:spacing w:val="-4"/>
        </w:rPr>
        <w:t xml:space="preserve"> (3</w:t>
      </w:r>
      <w:r w:rsidR="007D6213">
        <w:rPr>
          <w:spacing w:val="-4"/>
        </w:rPr>
        <w:t>1,0</w:t>
      </w:r>
      <w:r w:rsidR="00173ECA" w:rsidRPr="00057539">
        <w:rPr>
          <w:spacing w:val="-4"/>
        </w:rPr>
        <w:t>% ogółu populacji)</w:t>
      </w:r>
      <w:r w:rsidR="00816E21" w:rsidRPr="00057539">
        <w:rPr>
          <w:spacing w:val="-4"/>
        </w:rPr>
        <w:t>.</w:t>
      </w:r>
      <w:r w:rsidR="00E017ED" w:rsidRPr="00057539">
        <w:rPr>
          <w:spacing w:val="-4"/>
        </w:rPr>
        <w:t xml:space="preserve"> W województwie zachodniopomorskim, </w:t>
      </w:r>
      <w:r w:rsidR="00E017ED" w:rsidRPr="000004C3">
        <w:rPr>
          <w:spacing w:val="-4"/>
        </w:rPr>
        <w:t>podobnie jak w kraju, postępuje proces starzenia się społeczeństwa</w:t>
      </w:r>
      <w:r w:rsidR="005E53F9" w:rsidRPr="000004C3">
        <w:rPr>
          <w:spacing w:val="-4"/>
        </w:rPr>
        <w:t>.</w:t>
      </w:r>
    </w:p>
    <w:p w14:paraId="2A54CCB2" w14:textId="77777777" w:rsidR="00FB0988" w:rsidRDefault="00542309" w:rsidP="0025745A">
      <w:pPr>
        <w:pStyle w:val="Nagwek1"/>
      </w:pPr>
      <w:r w:rsidRPr="00C6200C">
        <w:rPr>
          <w:noProof/>
          <w:color w:val="212492"/>
          <w:sz w:val="32"/>
          <w:szCs w:val="19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3E993AC2" wp14:editId="17700CC8">
                <wp:simplePos x="0" y="0"/>
                <wp:positionH relativeFrom="column">
                  <wp:posOffset>5199380</wp:posOffset>
                </wp:positionH>
                <wp:positionV relativeFrom="paragraph">
                  <wp:posOffset>442595</wp:posOffset>
                </wp:positionV>
                <wp:extent cx="1889760" cy="641350"/>
                <wp:effectExtent l="0" t="0" r="0" b="6350"/>
                <wp:wrapTight wrapText="bothSides">
                  <wp:wrapPolygon edited="0">
                    <wp:start x="653" y="0"/>
                    <wp:lineTo x="653" y="21172"/>
                    <wp:lineTo x="20903" y="21172"/>
                    <wp:lineTo x="20903" y="0"/>
                    <wp:lineTo x="653" y="0"/>
                  </wp:wrapPolygon>
                </wp:wrapTight>
                <wp:docPr id="11" name="Pole tekstowe 2" descr="Od 2010 r. w województwie &#10;zachodniopomorskim obserwowany jest spadek liczby ludnośc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C6BFA" w14:textId="77777777" w:rsidR="00FB0988" w:rsidRPr="00C976DA" w:rsidRDefault="003F20AC" w:rsidP="005D0E43">
                            <w:pPr>
                              <w:pStyle w:val="tekstzboku"/>
                            </w:pPr>
                            <w:r w:rsidRPr="004B3B60">
                              <w:t xml:space="preserve">Od 2010 r. w województwie </w:t>
                            </w:r>
                            <w:r w:rsidR="00FD16DB">
                              <w:br/>
                            </w:r>
                            <w:r w:rsidRPr="005D0E43">
                              <w:t>zachodniopomorskim</w:t>
                            </w:r>
                            <w:r w:rsidRPr="004B3B60">
                              <w:t xml:space="preserve"> obserwowany jest spadek liczby ludności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93AC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d 2010 r. w województwie &#10;zachodniopomorskim obserwowany jest spadek liczby ludności&#10;" style="position:absolute;margin-left:409.4pt;margin-top:34.85pt;width:148.8pt;height:50.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xN+wEAANQDAAAOAAAAZHJzL2Uyb0RvYy54bWysU8tu2zAQvBfoPxC817Jd27EFy0GaNEWB&#10;9AGk/QCaoiyiJJdd0pbSr++SUhyjvRXVgeBqydmd2eH2ureGnRQGDa7is8mUM+Uk1NodKv792/2b&#10;NWchClcLA05V/EkFfr17/Wrb+VLNoQVTK2QE4kLZ+Yq3MfqyKIJslRVhAl45SjaAVkQK8VDUKDpC&#10;t6aYT6erogOsPYJUIdDfuyHJdxm/aZSMX5omqMhMxam3mFfM6z6txW4rygMK32o5tiH+oQsrtKOi&#10;Z6g7EQU7ov4LymqJEKCJEwm2gKbRUmUOxGY2/YPNYyu8ylxInODPMoX/Bys/nx79V2Sxfwc9DTCT&#10;CP4B5I/AHNy2wh3UDSJ0rRI1FZ4lyYrOh3K8mqQOZUgg++4T1DRkcYyQgfoGbVKFeDJCpwE8nUVX&#10;fWQylVyvN1crSknKrRazt8s8lUKUz7c9hvhBgWVpU3GkoWZ0cXoIMXUjyucjqZiDe21MHqxxrKv4&#10;Zjlf5gsXGasj+c5oW/H1NH2DExLJ967Ol6PQZthTAeNG1onoQDn2+57pepQkibCH+olkQBhsRs+C&#10;Ni3gL846sljFw8+jQMWZ+ehIys1ssUiezMFieTWnAC8z+8uMcJKgKh45G7a3Mft4oHxDkjc6q/HS&#10;ydgyWSeLNNo8efMyzqdeHuPuNwAAAP//AwBQSwMEFAAGAAgAAAAhAIx2o4DfAAAACwEAAA8AAABk&#10;cnMvZG93bnJldi54bWxMj81OwzAQhO9IvIO1SNzoOqgkaRqnQiCuIMqP1Jsbb5OIeB3FbhPeHvdE&#10;bzva0cw35Wa2vTjR6DvHCpKFBEFcO9Nxo+Dz4+UuB+GDZqN7x6TglzxsquurUhfGTfxOp21oRAxh&#10;X2gFbQhDgejrlqz2CzcQx9/BjVaHKMcGzainGG57vJcyRas7jg2tHuippfpne7QKvl4Pu++lfGue&#10;7cMwuVki2xUqdXszP65BBJrDvxnO+BEdqsi0d0c2XvQK8iSP6EFBuspAnA1Jki5B7OOVyQywKvFy&#10;Q/UHAAD//wMAUEsBAi0AFAAGAAgAAAAhALaDOJL+AAAA4QEAABMAAAAAAAAAAAAAAAAAAAAAAFtD&#10;b250ZW50X1R5cGVzXS54bWxQSwECLQAUAAYACAAAACEAOP0h/9YAAACUAQAACwAAAAAAAAAAAAAA&#10;AAAvAQAAX3JlbHMvLnJlbHNQSwECLQAUAAYACAAAACEAAJJMTfsBAADUAwAADgAAAAAAAAAAAAAA&#10;AAAuAgAAZHJzL2Uyb0RvYy54bWxQSwECLQAUAAYACAAAACEAjHajgN8AAAALAQAADwAAAAAAAAAA&#10;AAAAAABVBAAAZHJzL2Rvd25yZXYueG1sUEsFBgAAAAAEAAQA8wAAAGEFAAAAAA==&#10;" filled="f" stroked="f">
                <v:textbox>
                  <w:txbxContent>
                    <w:p w14:paraId="262C6BFA" w14:textId="77777777" w:rsidR="00FB0988" w:rsidRPr="00C976DA" w:rsidRDefault="003F20AC" w:rsidP="005D0E43">
                      <w:pPr>
                        <w:pStyle w:val="tekstzboku"/>
                      </w:pPr>
                      <w:r w:rsidRPr="004B3B60">
                        <w:t xml:space="preserve">Od 2010 r. w województwie </w:t>
                      </w:r>
                      <w:r w:rsidR="00FD16DB">
                        <w:br/>
                      </w:r>
                      <w:r w:rsidRPr="005D0E43">
                        <w:t>zachodniopomorskim</w:t>
                      </w:r>
                      <w:r w:rsidRPr="004B3B60">
                        <w:t xml:space="preserve"> obserwowany jest spadek liczby ludności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70BE" w:rsidRPr="00E231AB">
        <w:rPr>
          <w:shd w:val="clear" w:color="auto" w:fill="FFFFFF"/>
        </w:rPr>
        <w:br/>
      </w:r>
      <w:r w:rsidR="00FB0988">
        <w:t>Stan i struktura ludności</w:t>
      </w:r>
    </w:p>
    <w:p w14:paraId="123D84C2" w14:textId="2947AB76" w:rsidR="005E53F9" w:rsidRPr="00057539" w:rsidRDefault="00755D94">
      <w:pPr>
        <w:rPr>
          <w:spacing w:val="-4"/>
        </w:rPr>
      </w:pPr>
      <w:r w:rsidRPr="002B05B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0A70223" wp14:editId="12E4E48D">
                <wp:simplePos x="0" y="0"/>
                <wp:positionH relativeFrom="column">
                  <wp:posOffset>5198745</wp:posOffset>
                </wp:positionH>
                <wp:positionV relativeFrom="paragraph">
                  <wp:posOffset>724306</wp:posOffset>
                </wp:positionV>
                <wp:extent cx="1869440" cy="958850"/>
                <wp:effectExtent l="0" t="0" r="0" b="0"/>
                <wp:wrapTight wrapText="bothSides">
                  <wp:wrapPolygon edited="0">
                    <wp:start x="660" y="0"/>
                    <wp:lineTo x="660" y="21028"/>
                    <wp:lineTo x="20910" y="21028"/>
                    <wp:lineTo x="20910" y="0"/>
                    <wp:lineTo x="660" y="0"/>
                  </wp:wrapPolygon>
                </wp:wrapTight>
                <wp:docPr id="4" name="Pole tekstowe 2" descr="Wskaźnik urbanizacji dla województwa zachodniopomorskiego ukształtował się na poziomie wyższym niż jego średnia wartość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C997E" w14:textId="77777777" w:rsidR="00FB0988" w:rsidRPr="00BD3E9B" w:rsidRDefault="003F20AC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5B5AE6">
                              <w:t xml:space="preserve">Wskaźnik </w:t>
                            </w:r>
                            <w:r w:rsidRPr="00DC01B9">
                              <w:t>urbanizacji</w:t>
                            </w:r>
                            <w:r w:rsidRPr="005B5AE6">
                              <w:t xml:space="preserve"> dla wojew</w:t>
                            </w:r>
                            <w:r w:rsidRPr="000004C3">
                              <w:rPr>
                                <w:spacing w:val="-2"/>
                              </w:rPr>
                              <w:t>ództwa zachodniopomorskiego</w:t>
                            </w:r>
                            <w:r w:rsidRPr="002A497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327953" w:rsidRPr="00327953">
                              <w:rPr>
                                <w:spacing w:val="-2"/>
                              </w:rPr>
                              <w:t>ukształtował się</w:t>
                            </w:r>
                            <w:r w:rsidRPr="002A497D">
                              <w:rPr>
                                <w:spacing w:val="-2"/>
                              </w:rPr>
                              <w:t xml:space="preserve"> na poziomie</w:t>
                            </w:r>
                            <w:r w:rsidRPr="005B5AE6">
                              <w:t xml:space="preserve"> wyższym niż jego </w:t>
                            </w:r>
                            <w:r w:rsidR="00B3622A">
                              <w:t xml:space="preserve">średnia </w:t>
                            </w:r>
                            <w:r w:rsidR="00327953">
                              <w:br/>
                            </w:r>
                            <w:r w:rsidRPr="005B5AE6">
                              <w:t>wartość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70223" id="_x0000_s1028" type="#_x0000_t202" alt="Wskaźnik urbanizacji dla województwa zachodniopomorskiego ukształtował się na poziomie wyższym niż jego średnia wartość w kraju&#10;" style="position:absolute;margin-left:409.35pt;margin-top:57.05pt;width:147.2pt;height:7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9q+QEAANQDAAAOAAAAZHJzL2Uyb0RvYy54bWysU8tu2zAQvBfoPxC817INO7UFy0GaNEWB&#10;9AGk/QCaoiyiJJdd0pbcr++SUhyjuQXVgSC13Nmd2eHmureGHRUGDa7is8mUM+Uk1NrtK/7zx/27&#10;FWchClcLA05V/KQCv96+fbPpfKnm0IKpFTICcaHsfMXbGH1ZFEG2yoowAa8cBRtAKyIdcV/UKDpC&#10;t6aYT6dXRQdYewSpQqC/d0OQbzN+0ygZvzVNUJGZilNvMa+Y111ai+1GlHsUvtVybEO8ogsrtKOi&#10;Z6g7EQU7oH4BZbVECNDEiQRbQNNoqTIHYjOb/sPmsRVeZS4kTvBnmcL/g5Vfj4/+O7LYf4CeBphJ&#10;BP8A8ldgDm5b4fbqBhG6VomaCs+SZEXnQzmmJqlDGRLIrvsCNQ1ZHCJkoL5Bm1QhnozQaQCns+iq&#10;j0ymkqur9WJBIUmx9XK1WuapFKJ8yvYY4icFlqVNxZGGmtHF8SHE1I0on66kYg7utTF5sMaxLoHO&#10;lznhImJ1JN8ZbSu+mqZvcEIi+dHVOTkKbYY9FTBuZJ2IDpRjv+uZris+T7lJhB3UJ5IBYbAZPQva&#10;tIB/OOvIYhUPvw8CFWfmsyMp17PMO+bDYvl+TiLgZWR3GRFOElTFI2fD9jZmHw+Ub0jyRmc1njsZ&#10;WybrZJFGmydvXp7zrefHuP0LAAD//wMAUEsDBBQABgAIAAAAIQD4MEoL3wAAAAwBAAAPAAAAZHJz&#10;L2Rvd25yZXYueG1sTI9NT8MwDIbvSPyHyEjcWJKxj1KaTgjEFcRgSNyyxmsrGqdqsrX8e7wT3Gy9&#10;j14/LjaT78QJh9gGMqBnCgRSFVxLtYGP9+ebDERMlpztAqGBH4ywKS8vCpu7MNIbnrapFlxCMbcG&#10;mpT6XMpYNehtnIUeibNDGLxNvA61dIMdudx3cq7USnrbEl9obI+PDVbf26M3sHs5fH0u1Gv95Jf9&#10;GCYlyd9JY66vpod7EAmn9AfDWZ/VoWSnfTiSi6IzkOlszSgHeqFBnAmtb3naG5ivlhpkWcj/T5S/&#10;AAAA//8DAFBLAQItABQABgAIAAAAIQC2gziS/gAAAOEBAAATAAAAAAAAAAAAAAAAAAAAAABbQ29u&#10;dGVudF9UeXBlc10ueG1sUEsBAi0AFAAGAAgAAAAhADj9If/WAAAAlAEAAAsAAAAAAAAAAAAAAAAA&#10;LwEAAF9yZWxzLy5yZWxzUEsBAi0AFAAGAAgAAAAhAOdsv2r5AQAA1AMAAA4AAAAAAAAAAAAAAAAA&#10;LgIAAGRycy9lMm9Eb2MueG1sUEsBAi0AFAAGAAgAAAAhAPgwSgvfAAAADAEAAA8AAAAAAAAAAAAA&#10;AAAAUwQAAGRycy9kb3ducmV2LnhtbFBLBQYAAAAABAAEAPMAAABfBQAAAAA=&#10;" filled="f" stroked="f">
                <v:textbox>
                  <w:txbxContent>
                    <w:p w14:paraId="0D0C997E" w14:textId="77777777" w:rsidR="00FB0988" w:rsidRPr="00BD3E9B" w:rsidRDefault="003F20AC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5B5AE6">
                        <w:t xml:space="preserve">Wskaźnik </w:t>
                      </w:r>
                      <w:r w:rsidRPr="00DC01B9">
                        <w:t>urbanizacji</w:t>
                      </w:r>
                      <w:r w:rsidRPr="005B5AE6">
                        <w:t xml:space="preserve"> dla wojew</w:t>
                      </w:r>
                      <w:r w:rsidRPr="000004C3">
                        <w:rPr>
                          <w:spacing w:val="-2"/>
                        </w:rPr>
                        <w:t>ództwa zachodniopomorskiego</w:t>
                      </w:r>
                      <w:r w:rsidRPr="002A497D">
                        <w:rPr>
                          <w:spacing w:val="-2"/>
                        </w:rPr>
                        <w:t xml:space="preserve"> </w:t>
                      </w:r>
                      <w:r w:rsidR="00327953" w:rsidRPr="00327953">
                        <w:rPr>
                          <w:spacing w:val="-2"/>
                        </w:rPr>
                        <w:t>ukształtował się</w:t>
                      </w:r>
                      <w:r w:rsidRPr="002A497D">
                        <w:rPr>
                          <w:spacing w:val="-2"/>
                        </w:rPr>
                        <w:t xml:space="preserve"> na poziomie</w:t>
                      </w:r>
                      <w:r w:rsidRPr="005B5AE6">
                        <w:t xml:space="preserve"> wyższym niż jego </w:t>
                      </w:r>
                      <w:r w:rsidR="00B3622A">
                        <w:t xml:space="preserve">średnia </w:t>
                      </w:r>
                      <w:r w:rsidR="00327953">
                        <w:br/>
                      </w:r>
                      <w:r w:rsidRPr="005B5AE6">
                        <w:t>wartość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20AC" w:rsidRPr="002B05BC">
        <w:t xml:space="preserve">W </w:t>
      </w:r>
      <w:r w:rsidR="00A5664D" w:rsidRPr="002B05BC">
        <w:t>20</w:t>
      </w:r>
      <w:r w:rsidR="004E7582" w:rsidRPr="002B05BC">
        <w:t>2</w:t>
      </w:r>
      <w:r w:rsidR="007D6213">
        <w:t>5</w:t>
      </w:r>
      <w:r w:rsidR="00A5664D" w:rsidRPr="002B05BC">
        <w:t xml:space="preserve"> </w:t>
      </w:r>
      <w:r w:rsidR="003F20AC" w:rsidRPr="002B05BC">
        <w:t xml:space="preserve">r. liczba ludności w województwie zachodniopomorskim obniżyła się w skali roku </w:t>
      </w:r>
      <w:r w:rsidR="00FD16DB" w:rsidRPr="002B05BC">
        <w:br/>
      </w:r>
      <w:r w:rsidR="003F20AC" w:rsidRPr="002B05BC">
        <w:t xml:space="preserve">o </w:t>
      </w:r>
      <w:r w:rsidR="007D6213">
        <w:t>10,1</w:t>
      </w:r>
      <w:r w:rsidR="003F20AC" w:rsidRPr="002B05BC">
        <w:t xml:space="preserve"> tys. osób (o 0,</w:t>
      </w:r>
      <w:r w:rsidR="004E7582" w:rsidRPr="002B05BC">
        <w:t>6</w:t>
      </w:r>
      <w:r w:rsidR="003F20AC" w:rsidRPr="002B05BC">
        <w:t>%)</w:t>
      </w:r>
      <w:r w:rsidR="0025745A" w:rsidRPr="002B05BC">
        <w:t xml:space="preserve"> </w:t>
      </w:r>
      <w:r w:rsidR="004E7582" w:rsidRPr="002B05BC">
        <w:t>do 16</w:t>
      </w:r>
      <w:r w:rsidR="007D6213">
        <w:t>12,7</w:t>
      </w:r>
      <w:r w:rsidR="0025745A" w:rsidRPr="002B05BC">
        <w:t xml:space="preserve"> tys. osób</w:t>
      </w:r>
      <w:r w:rsidR="003F20AC" w:rsidRPr="002B05BC">
        <w:t xml:space="preserve">. </w:t>
      </w:r>
      <w:r w:rsidR="005E53F9" w:rsidRPr="002B05BC">
        <w:t xml:space="preserve">Ubytek </w:t>
      </w:r>
      <w:r w:rsidR="003F20AC" w:rsidRPr="002B05BC">
        <w:t xml:space="preserve">ludności dotyczył większości </w:t>
      </w:r>
      <w:r w:rsidR="005E53F9" w:rsidRPr="002B05BC">
        <w:t>powiatów</w:t>
      </w:r>
      <w:r w:rsidR="000127B1" w:rsidRPr="002B05BC">
        <w:t>,</w:t>
      </w:r>
      <w:r w:rsidR="003F20AC" w:rsidRPr="002B05BC">
        <w:t xml:space="preserve"> </w:t>
      </w:r>
      <w:r w:rsidR="0025745A" w:rsidRPr="002B05BC">
        <w:br/>
      </w:r>
      <w:r w:rsidR="000127B1" w:rsidRPr="002B05BC">
        <w:t>a</w:t>
      </w:r>
      <w:r w:rsidR="00035F03" w:rsidRPr="002B05BC">
        <w:t xml:space="preserve"> największy odnotowano w</w:t>
      </w:r>
      <w:r w:rsidR="00057539" w:rsidRPr="002B05BC">
        <w:t xml:space="preserve"> powiecie </w:t>
      </w:r>
      <w:r w:rsidR="007D6213">
        <w:t>świdwińskim</w:t>
      </w:r>
      <w:r w:rsidR="00EF5D27" w:rsidRPr="002B05BC">
        <w:t xml:space="preserve"> (o 1,</w:t>
      </w:r>
      <w:r w:rsidR="007D6213">
        <w:t>2</w:t>
      </w:r>
      <w:r w:rsidR="00EF5D27" w:rsidRPr="002B05BC">
        <w:t xml:space="preserve">%) </w:t>
      </w:r>
      <w:r w:rsidR="00D646D0" w:rsidRPr="002B05BC">
        <w:t xml:space="preserve">oraz w </w:t>
      </w:r>
      <w:r w:rsidR="00057539" w:rsidRPr="002B05BC">
        <w:t>powi</w:t>
      </w:r>
      <w:r w:rsidR="00EF5D27" w:rsidRPr="002B05BC">
        <w:t>atach</w:t>
      </w:r>
      <w:r w:rsidR="001619AC" w:rsidRPr="002B05BC">
        <w:t xml:space="preserve"> </w:t>
      </w:r>
      <w:r w:rsidR="007D6213">
        <w:t>łobeskim</w:t>
      </w:r>
      <w:r w:rsidR="00EF5D27" w:rsidRPr="002B05BC">
        <w:t xml:space="preserve"> </w:t>
      </w:r>
      <w:r w:rsidR="00E61E75">
        <w:br/>
      </w:r>
      <w:r w:rsidR="00EF5D27" w:rsidRPr="00E61E75">
        <w:rPr>
          <w:spacing w:val="-2"/>
        </w:rPr>
        <w:t xml:space="preserve">i </w:t>
      </w:r>
      <w:r w:rsidR="007D6213" w:rsidRPr="00E61E75">
        <w:rPr>
          <w:spacing w:val="-2"/>
        </w:rPr>
        <w:t>choszczeńskim</w:t>
      </w:r>
      <w:r w:rsidR="00D646D0" w:rsidRPr="00E61E75">
        <w:rPr>
          <w:spacing w:val="-2"/>
        </w:rPr>
        <w:t xml:space="preserve"> </w:t>
      </w:r>
      <w:r w:rsidR="003F20AC" w:rsidRPr="00E61E75">
        <w:rPr>
          <w:spacing w:val="-2"/>
        </w:rPr>
        <w:t>(</w:t>
      </w:r>
      <w:r w:rsidR="00EF5D27" w:rsidRPr="00E61E75">
        <w:rPr>
          <w:spacing w:val="-2"/>
        </w:rPr>
        <w:t xml:space="preserve">o </w:t>
      </w:r>
      <w:r w:rsidR="00355CAF" w:rsidRPr="00E61E75">
        <w:rPr>
          <w:spacing w:val="-2"/>
        </w:rPr>
        <w:t>1,</w:t>
      </w:r>
      <w:r w:rsidR="00FB3F2A" w:rsidRPr="00E61E75">
        <w:rPr>
          <w:spacing w:val="-2"/>
        </w:rPr>
        <w:t>1</w:t>
      </w:r>
      <w:r w:rsidR="00057539" w:rsidRPr="00E61E75">
        <w:rPr>
          <w:spacing w:val="-2"/>
        </w:rPr>
        <w:t>%).</w:t>
      </w:r>
      <w:r w:rsidR="00355CAF" w:rsidRPr="00E61E75">
        <w:rPr>
          <w:spacing w:val="-2"/>
        </w:rPr>
        <w:t xml:space="preserve"> </w:t>
      </w:r>
      <w:r w:rsidR="00057539" w:rsidRPr="00E61E75">
        <w:rPr>
          <w:spacing w:val="-2"/>
        </w:rPr>
        <w:t>Wzrost</w:t>
      </w:r>
      <w:r w:rsidR="003F20AC" w:rsidRPr="00E61E75">
        <w:rPr>
          <w:spacing w:val="-2"/>
        </w:rPr>
        <w:t xml:space="preserve"> </w:t>
      </w:r>
      <w:r w:rsidR="003D1CBA" w:rsidRPr="00E61E75">
        <w:rPr>
          <w:spacing w:val="-2"/>
        </w:rPr>
        <w:t xml:space="preserve">liczby </w:t>
      </w:r>
      <w:r w:rsidR="003F20AC" w:rsidRPr="00E61E75">
        <w:rPr>
          <w:spacing w:val="-2"/>
        </w:rPr>
        <w:t>ludności</w:t>
      </w:r>
      <w:r w:rsidR="003D1CBA" w:rsidRPr="00E61E75">
        <w:rPr>
          <w:spacing w:val="-2"/>
        </w:rPr>
        <w:t xml:space="preserve"> wystąpił </w:t>
      </w:r>
      <w:r w:rsidR="00D646D0" w:rsidRPr="00E61E75">
        <w:rPr>
          <w:spacing w:val="-2"/>
        </w:rPr>
        <w:t xml:space="preserve">jedynie </w:t>
      </w:r>
      <w:r w:rsidR="00057539" w:rsidRPr="00E61E75">
        <w:rPr>
          <w:spacing w:val="-2"/>
        </w:rPr>
        <w:t>w powiecie</w:t>
      </w:r>
      <w:r w:rsidR="003F20AC" w:rsidRPr="00E61E75">
        <w:rPr>
          <w:spacing w:val="-2"/>
        </w:rPr>
        <w:t xml:space="preserve"> policki</w:t>
      </w:r>
      <w:r w:rsidR="003D1CBA" w:rsidRPr="00E61E75">
        <w:rPr>
          <w:spacing w:val="-2"/>
        </w:rPr>
        <w:t>m</w:t>
      </w:r>
      <w:r w:rsidR="000326AC" w:rsidRPr="00E61E75">
        <w:rPr>
          <w:spacing w:val="-2"/>
        </w:rPr>
        <w:t xml:space="preserve"> (o</w:t>
      </w:r>
      <w:r w:rsidR="00EF5D27" w:rsidRPr="00E61E75">
        <w:rPr>
          <w:spacing w:val="-2"/>
        </w:rPr>
        <w:t xml:space="preserve"> </w:t>
      </w:r>
      <w:r w:rsidR="00FB3F2A" w:rsidRPr="00E61E75">
        <w:rPr>
          <w:spacing w:val="-2"/>
        </w:rPr>
        <w:t>0,7</w:t>
      </w:r>
      <w:r w:rsidR="00D646D0" w:rsidRPr="00E61E75">
        <w:rPr>
          <w:spacing w:val="-2"/>
        </w:rPr>
        <w:t>%</w:t>
      </w:r>
      <w:r w:rsidR="000326AC" w:rsidRPr="00E61E75">
        <w:rPr>
          <w:spacing w:val="-2"/>
        </w:rPr>
        <w:t>)</w:t>
      </w:r>
      <w:r w:rsidR="00057539" w:rsidRPr="00E61E75">
        <w:rPr>
          <w:spacing w:val="-2"/>
        </w:rPr>
        <w:t>.</w:t>
      </w:r>
      <w:r w:rsidR="005E53F9" w:rsidRPr="00057539">
        <w:rPr>
          <w:spacing w:val="-2"/>
        </w:rPr>
        <w:t xml:space="preserve"> </w:t>
      </w:r>
    </w:p>
    <w:p w14:paraId="5D1AD3E0" w14:textId="353D3679" w:rsidR="003F20AC" w:rsidRPr="004B3B60" w:rsidRDefault="003F20AC">
      <w:r w:rsidRPr="00721B96">
        <w:rPr>
          <w:spacing w:val="-4"/>
        </w:rPr>
        <w:t xml:space="preserve">Na koniec </w:t>
      </w:r>
      <w:r w:rsidR="00496A8F" w:rsidRPr="00721B96">
        <w:rPr>
          <w:spacing w:val="-4"/>
        </w:rPr>
        <w:t>20</w:t>
      </w:r>
      <w:r w:rsidR="00EF5D27">
        <w:rPr>
          <w:spacing w:val="-4"/>
        </w:rPr>
        <w:t>2</w:t>
      </w:r>
      <w:r w:rsidR="00FB3F2A">
        <w:rPr>
          <w:spacing w:val="-4"/>
        </w:rPr>
        <w:t>5</w:t>
      </w:r>
      <w:r w:rsidR="00496A8F">
        <w:rPr>
          <w:spacing w:val="-4"/>
        </w:rPr>
        <w:t xml:space="preserve"> </w:t>
      </w:r>
      <w:r w:rsidRPr="00721B96">
        <w:rPr>
          <w:spacing w:val="-4"/>
        </w:rPr>
        <w:t>r</w:t>
      </w:r>
      <w:r w:rsidR="00EF5D27">
        <w:rPr>
          <w:spacing w:val="-4"/>
        </w:rPr>
        <w:t>. mieszkańcy miast stanowili 67,</w:t>
      </w:r>
      <w:r w:rsidR="00FB3F2A">
        <w:rPr>
          <w:spacing w:val="-4"/>
        </w:rPr>
        <w:t>8</w:t>
      </w:r>
      <w:r w:rsidRPr="00721B96">
        <w:rPr>
          <w:spacing w:val="-4"/>
        </w:rPr>
        <w:t>% ogółu ludności województwa, tj. o 0,</w:t>
      </w:r>
      <w:r w:rsidR="00496A8F">
        <w:rPr>
          <w:spacing w:val="-4"/>
        </w:rPr>
        <w:t>1</w:t>
      </w:r>
      <w:r w:rsidR="00496A8F" w:rsidRPr="00721B96">
        <w:rPr>
          <w:spacing w:val="-4"/>
        </w:rPr>
        <w:t xml:space="preserve"> </w:t>
      </w:r>
      <w:r w:rsidRPr="00721B96">
        <w:rPr>
          <w:spacing w:val="-4"/>
        </w:rPr>
        <w:t>p.</w:t>
      </w:r>
      <w:r w:rsidR="000326AC">
        <w:rPr>
          <w:spacing w:val="-4"/>
        </w:rPr>
        <w:t xml:space="preserve"> </w:t>
      </w:r>
      <w:r w:rsidRPr="00721B96">
        <w:rPr>
          <w:spacing w:val="-4"/>
        </w:rPr>
        <w:t>proc</w:t>
      </w:r>
      <w:r w:rsidRPr="00CC503F">
        <w:t xml:space="preserve">. mniej niż </w:t>
      </w:r>
      <w:r w:rsidR="00721B96">
        <w:t xml:space="preserve">w </w:t>
      </w:r>
      <w:r w:rsidR="00496A8F" w:rsidRPr="00CC503F">
        <w:t>20</w:t>
      </w:r>
      <w:r w:rsidR="00EF5D27">
        <w:t>2</w:t>
      </w:r>
      <w:r w:rsidR="00FB3F2A">
        <w:t>4</w:t>
      </w:r>
      <w:r w:rsidR="00496A8F" w:rsidRPr="00CC503F">
        <w:t xml:space="preserve"> </w:t>
      </w:r>
      <w:r w:rsidRPr="00CC503F">
        <w:t xml:space="preserve">r. </w:t>
      </w:r>
      <w:r w:rsidRPr="009C7762">
        <w:rPr>
          <w:i/>
        </w:rPr>
        <w:t>(</w:t>
      </w:r>
      <w:r>
        <w:rPr>
          <w:i/>
        </w:rPr>
        <w:t xml:space="preserve">w </w:t>
      </w:r>
      <w:r w:rsidR="003D1CBA">
        <w:rPr>
          <w:i/>
        </w:rPr>
        <w:t>kraju</w:t>
      </w:r>
      <w:r>
        <w:rPr>
          <w:i/>
        </w:rPr>
        <w:t xml:space="preserve"> </w:t>
      </w:r>
      <w:r w:rsidRPr="00641E7B">
        <w:rPr>
          <w:i/>
        </w:rPr>
        <w:t xml:space="preserve">wskaźnik urbanizacji wyniósł </w:t>
      </w:r>
      <w:r w:rsidR="00B3622A">
        <w:rPr>
          <w:i/>
        </w:rPr>
        <w:t>59,</w:t>
      </w:r>
      <w:r w:rsidR="00FB3F2A">
        <w:rPr>
          <w:i/>
        </w:rPr>
        <w:t>3</w:t>
      </w:r>
      <w:r w:rsidRPr="00641E7B">
        <w:rPr>
          <w:i/>
        </w:rPr>
        <w:t>%</w:t>
      </w:r>
      <w:r w:rsidRPr="009C7762">
        <w:rPr>
          <w:i/>
        </w:rPr>
        <w:t>)</w:t>
      </w:r>
      <w:r w:rsidRPr="00641E7B">
        <w:t>. L</w:t>
      </w:r>
      <w:r w:rsidRPr="004B3B60">
        <w:t xml:space="preserve">iczba mieszkańców wsi ukształtowała się na poziomie </w:t>
      </w:r>
      <w:r w:rsidR="00EF5D27">
        <w:t>5</w:t>
      </w:r>
      <w:r w:rsidR="00FB3F2A">
        <w:t>18,9</w:t>
      </w:r>
      <w:r w:rsidR="00EF5D27">
        <w:t xml:space="preserve"> tys. osób, tj. o 0,</w:t>
      </w:r>
      <w:r w:rsidR="00FB3F2A">
        <w:t>3</w:t>
      </w:r>
      <w:r w:rsidRPr="004B3B60">
        <w:t>%</w:t>
      </w:r>
      <w:r w:rsidR="00531F6F">
        <w:t xml:space="preserve"> </w:t>
      </w:r>
      <w:r w:rsidR="006057A6">
        <w:t>niższym</w:t>
      </w:r>
      <w:r w:rsidR="00D646D0">
        <w:t xml:space="preserve"> </w:t>
      </w:r>
      <w:r w:rsidRPr="004B3B60">
        <w:t xml:space="preserve">niż w </w:t>
      </w:r>
      <w:r w:rsidR="00496A8F" w:rsidRPr="004B3B60">
        <w:t>20</w:t>
      </w:r>
      <w:r w:rsidR="00EF5D27">
        <w:t>2</w:t>
      </w:r>
      <w:r w:rsidR="00FB3F2A">
        <w:t>4</w:t>
      </w:r>
      <w:r w:rsidR="00496A8F" w:rsidRPr="004B3B60">
        <w:t xml:space="preserve"> </w:t>
      </w:r>
      <w:r w:rsidRPr="004B3B60">
        <w:t xml:space="preserve">r. </w:t>
      </w:r>
    </w:p>
    <w:p w14:paraId="693F2A90" w14:textId="18186BD1" w:rsidR="00B86BFE" w:rsidRDefault="00A06801" w:rsidP="00D31C01">
      <w:pPr>
        <w:pStyle w:val="tytuwykresu"/>
        <w:ind w:left="709" w:hanging="709"/>
        <w:rPr>
          <w:b w:val="0"/>
        </w:rPr>
      </w:pPr>
      <w:r>
        <w:rPr>
          <w:szCs w:val="18"/>
        </w:rPr>
        <w:t>Mapa</w:t>
      </w:r>
      <w:r w:rsidR="00B86BFE" w:rsidRPr="0089558C">
        <w:rPr>
          <w:szCs w:val="18"/>
        </w:rPr>
        <w:t xml:space="preserve"> 1.</w:t>
      </w:r>
      <w:r w:rsidR="00B86BFE" w:rsidRPr="0089558C">
        <w:rPr>
          <w:szCs w:val="18"/>
          <w:shd w:val="clear" w:color="auto" w:fill="FFFFFF"/>
        </w:rPr>
        <w:t xml:space="preserve"> </w:t>
      </w:r>
      <w:r w:rsidR="00FB0988">
        <w:rPr>
          <w:shd w:val="clear" w:color="auto" w:fill="FFFFFF"/>
        </w:rPr>
        <w:t>Ludność na 1 km² w 20</w:t>
      </w:r>
      <w:r w:rsidR="00B3622A">
        <w:rPr>
          <w:shd w:val="clear" w:color="auto" w:fill="FFFFFF"/>
        </w:rPr>
        <w:t>2</w:t>
      </w:r>
      <w:r w:rsidR="00DE394A">
        <w:rPr>
          <w:shd w:val="clear" w:color="auto" w:fill="FFFFFF"/>
        </w:rPr>
        <w:t>5</w:t>
      </w:r>
      <w:r w:rsidR="00FB0988">
        <w:rPr>
          <w:shd w:val="clear" w:color="auto" w:fill="FFFFFF"/>
        </w:rPr>
        <w:t xml:space="preserve"> r. </w:t>
      </w:r>
      <w:r w:rsidR="00FB0988">
        <w:rPr>
          <w:shd w:val="clear" w:color="auto" w:fill="FFFFFF"/>
        </w:rPr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14:paraId="7A46027F" w14:textId="53FCD90F" w:rsidR="00CE55B3" w:rsidRDefault="00211112" w:rsidP="00211112">
      <w:pPr>
        <w:pStyle w:val="Brakstyluakapitowego"/>
        <w:jc w:val="center"/>
      </w:pPr>
      <w:r>
        <w:rPr>
          <w:noProof/>
        </w:rPr>
        <w:drawing>
          <wp:inline distT="0" distB="0" distL="0" distR="0" wp14:anchorId="26200046" wp14:editId="07B32E57">
            <wp:extent cx="3836182" cy="3816000"/>
            <wp:effectExtent l="0" t="0" r="0" b="0"/>
            <wp:docPr id="7" name="Obraz 7" descr="Mapa 1. Kartogram  &#10;Dane opisane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Mapa 1. Kartogram  &#10;Dane opisane w tekście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6182" cy="38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F2C54" w14:textId="77777777" w:rsidR="00211112" w:rsidRDefault="00211112" w:rsidP="00E64A3D">
      <w:pPr>
        <w:pStyle w:val="tytuwykresu"/>
        <w:ind w:left="851" w:hanging="851"/>
        <w:rPr>
          <w:b w:val="0"/>
        </w:rPr>
      </w:pPr>
    </w:p>
    <w:p w14:paraId="77FB34AE" w14:textId="77777777" w:rsidR="00211112" w:rsidRDefault="00211112" w:rsidP="00E64A3D">
      <w:pPr>
        <w:pStyle w:val="tytuwykresu"/>
        <w:ind w:left="851" w:hanging="851"/>
        <w:rPr>
          <w:b w:val="0"/>
        </w:rPr>
      </w:pPr>
    </w:p>
    <w:p w14:paraId="61B7B986" w14:textId="1204CC86" w:rsidR="005E32D2" w:rsidRPr="00B01950" w:rsidRDefault="005E32D2">
      <w:r w:rsidRPr="00E61E75">
        <w:rPr>
          <w:spacing w:val="-4"/>
        </w:rPr>
        <w:lastRenderedPageBreak/>
        <w:t xml:space="preserve">W </w:t>
      </w:r>
      <w:r w:rsidR="00EF5D27" w:rsidRPr="00E61E75">
        <w:rPr>
          <w:spacing w:val="-4"/>
        </w:rPr>
        <w:t>202</w:t>
      </w:r>
      <w:r w:rsidR="00FB3F2A" w:rsidRPr="00E61E75">
        <w:rPr>
          <w:spacing w:val="-4"/>
        </w:rPr>
        <w:t>5</w:t>
      </w:r>
      <w:r w:rsidR="0055242F" w:rsidRPr="00E61E75">
        <w:rPr>
          <w:spacing w:val="-4"/>
        </w:rPr>
        <w:t xml:space="preserve"> </w:t>
      </w:r>
      <w:r w:rsidRPr="00E61E75">
        <w:rPr>
          <w:spacing w:val="-4"/>
        </w:rPr>
        <w:t>r.</w:t>
      </w:r>
      <w:r w:rsidR="00057539" w:rsidRPr="00E61E75">
        <w:rPr>
          <w:spacing w:val="-4"/>
        </w:rPr>
        <w:t xml:space="preserve"> </w:t>
      </w:r>
      <w:r w:rsidRPr="00E61E75">
        <w:rPr>
          <w:bCs/>
          <w:spacing w:val="-4"/>
        </w:rPr>
        <w:t>gęstość zaludnienia</w:t>
      </w:r>
      <w:r w:rsidR="007F3ABD" w:rsidRPr="00E61E75">
        <w:rPr>
          <w:bCs/>
          <w:spacing w:val="-4"/>
        </w:rPr>
        <w:t xml:space="preserve"> </w:t>
      </w:r>
      <w:r w:rsidRPr="00E61E75">
        <w:rPr>
          <w:spacing w:val="-4"/>
        </w:rPr>
        <w:t xml:space="preserve">wynosiła </w:t>
      </w:r>
      <w:r w:rsidR="00057539" w:rsidRPr="00E61E75">
        <w:rPr>
          <w:spacing w:val="-4"/>
        </w:rPr>
        <w:t>7</w:t>
      </w:r>
      <w:r w:rsidR="00FB3F2A" w:rsidRPr="00E61E75">
        <w:rPr>
          <w:spacing w:val="-4"/>
        </w:rPr>
        <w:t>0</w:t>
      </w:r>
      <w:r w:rsidR="0055242F" w:rsidRPr="00E61E75">
        <w:rPr>
          <w:spacing w:val="-4"/>
        </w:rPr>
        <w:t xml:space="preserve"> </w:t>
      </w:r>
      <w:r w:rsidRPr="00E61E75">
        <w:rPr>
          <w:spacing w:val="-4"/>
        </w:rPr>
        <w:t>os</w:t>
      </w:r>
      <w:r w:rsidR="00057539" w:rsidRPr="00E61E75">
        <w:rPr>
          <w:spacing w:val="-4"/>
        </w:rPr>
        <w:t>ób</w:t>
      </w:r>
      <w:r w:rsidR="0028533E" w:rsidRPr="00E61E75">
        <w:rPr>
          <w:spacing w:val="-4"/>
        </w:rPr>
        <w:t>/</w:t>
      </w:r>
      <w:r w:rsidRPr="00E61E75">
        <w:rPr>
          <w:spacing w:val="-4"/>
        </w:rPr>
        <w:t>km</w:t>
      </w:r>
      <w:r w:rsidRPr="00E61E75">
        <w:rPr>
          <w:spacing w:val="-4"/>
          <w:vertAlign w:val="superscript"/>
        </w:rPr>
        <w:t>2</w:t>
      </w:r>
      <w:r w:rsidR="006A2EB4" w:rsidRPr="00E61E75">
        <w:rPr>
          <w:spacing w:val="-4"/>
        </w:rPr>
        <w:t xml:space="preserve"> </w:t>
      </w:r>
      <w:r w:rsidR="0028533E" w:rsidRPr="00E61E75">
        <w:rPr>
          <w:spacing w:val="-4"/>
        </w:rPr>
        <w:t xml:space="preserve">(w miastach </w:t>
      </w:r>
      <w:r w:rsidR="0028533E" w:rsidRPr="00E61E75">
        <w:rPr>
          <w:i/>
          <w:iCs/>
          <w:spacing w:val="-4"/>
        </w:rPr>
        <w:t>–</w:t>
      </w:r>
      <w:r w:rsidR="00433179" w:rsidRPr="00E61E75">
        <w:rPr>
          <w:spacing w:val="-4"/>
        </w:rPr>
        <w:t xml:space="preserve"> 7</w:t>
      </w:r>
      <w:r w:rsidR="00FB3F2A" w:rsidRPr="00E61E75">
        <w:rPr>
          <w:spacing w:val="-4"/>
        </w:rPr>
        <w:t>43</w:t>
      </w:r>
      <w:r w:rsidR="001771BC" w:rsidRPr="00E61E75">
        <w:rPr>
          <w:spacing w:val="-4"/>
        </w:rPr>
        <w:t xml:space="preserve"> os</w:t>
      </w:r>
      <w:r w:rsidR="00FB3F2A" w:rsidRPr="00E61E75">
        <w:rPr>
          <w:spacing w:val="-4"/>
        </w:rPr>
        <w:t>oby</w:t>
      </w:r>
      <w:r w:rsidRPr="00E61E75">
        <w:rPr>
          <w:spacing w:val="-4"/>
        </w:rPr>
        <w:t xml:space="preserve">, </w:t>
      </w:r>
      <w:r w:rsidR="0028533E" w:rsidRPr="00E61E75">
        <w:rPr>
          <w:spacing w:val="-4"/>
        </w:rPr>
        <w:t xml:space="preserve">na wsi </w:t>
      </w:r>
      <w:r w:rsidR="0028533E" w:rsidRPr="00E61E75">
        <w:rPr>
          <w:i/>
          <w:iCs/>
          <w:spacing w:val="-4"/>
        </w:rPr>
        <w:t xml:space="preserve">– </w:t>
      </w:r>
      <w:r w:rsidR="0028533E" w:rsidRPr="00E61E75">
        <w:rPr>
          <w:iCs/>
          <w:spacing w:val="-4"/>
        </w:rPr>
        <w:t>24</w:t>
      </w:r>
      <w:r w:rsidR="0031542C" w:rsidRPr="00E61E75">
        <w:rPr>
          <w:iCs/>
          <w:spacing w:val="-4"/>
        </w:rPr>
        <w:t xml:space="preserve"> </w:t>
      </w:r>
      <w:r w:rsidR="0028533E" w:rsidRPr="00E61E75">
        <w:rPr>
          <w:iCs/>
          <w:spacing w:val="-4"/>
        </w:rPr>
        <w:t>osoby)</w:t>
      </w:r>
      <w:r w:rsidR="0028533E" w:rsidRPr="00E61E75">
        <w:rPr>
          <w:i/>
          <w:iCs/>
          <w:spacing w:val="-4"/>
        </w:rPr>
        <w:t>,</w:t>
      </w:r>
      <w:r w:rsidR="0028533E" w:rsidRPr="00433179">
        <w:rPr>
          <w:i/>
          <w:iCs/>
        </w:rPr>
        <w:t xml:space="preserve"> </w:t>
      </w:r>
      <w:r w:rsidRPr="00433179">
        <w:rPr>
          <w:i/>
        </w:rPr>
        <w:t xml:space="preserve">przy przeciętnej dla </w:t>
      </w:r>
      <w:r w:rsidRPr="00433179">
        <w:rPr>
          <w:i/>
          <w:iCs/>
        </w:rPr>
        <w:t xml:space="preserve">Polski – </w:t>
      </w:r>
      <w:r w:rsidR="00433179" w:rsidRPr="00433179">
        <w:rPr>
          <w:i/>
          <w:iCs/>
        </w:rPr>
        <w:t>119</w:t>
      </w:r>
      <w:r w:rsidR="0028533E" w:rsidRPr="00433179">
        <w:rPr>
          <w:i/>
          <w:iCs/>
        </w:rPr>
        <w:t xml:space="preserve"> osób </w:t>
      </w:r>
      <w:r w:rsidR="00433179" w:rsidRPr="00433179">
        <w:rPr>
          <w:i/>
          <w:iCs/>
        </w:rPr>
        <w:t>(odpowiednio 93</w:t>
      </w:r>
      <w:r w:rsidR="00FB3F2A">
        <w:rPr>
          <w:i/>
          <w:iCs/>
        </w:rPr>
        <w:t>0</w:t>
      </w:r>
      <w:r w:rsidR="00433179" w:rsidRPr="00433179">
        <w:rPr>
          <w:i/>
          <w:iCs/>
        </w:rPr>
        <w:t xml:space="preserve"> i 52</w:t>
      </w:r>
      <w:r w:rsidR="0028533E" w:rsidRPr="00433179">
        <w:rPr>
          <w:i/>
          <w:iCs/>
        </w:rPr>
        <w:t>)</w:t>
      </w:r>
      <w:r w:rsidRPr="00433179">
        <w:rPr>
          <w:i/>
          <w:iCs/>
        </w:rPr>
        <w:t>.</w:t>
      </w:r>
      <w:r w:rsidRPr="00433179">
        <w:rPr>
          <w:i/>
        </w:rPr>
        <w:t xml:space="preserve"> </w:t>
      </w:r>
      <w:r w:rsidRPr="00433179">
        <w:t>W</w:t>
      </w:r>
      <w:r w:rsidRPr="00B01950">
        <w:t xml:space="preserve">skaźnik ten wykazywał znaczne </w:t>
      </w:r>
      <w:r w:rsidRPr="00E96383">
        <w:rPr>
          <w:spacing w:val="-4"/>
        </w:rPr>
        <w:t xml:space="preserve">zróżnicowanie przestrzenne w województwie </w:t>
      </w:r>
      <w:r w:rsidR="00F542E7" w:rsidRPr="00E96383">
        <w:rPr>
          <w:spacing w:val="-4"/>
        </w:rPr>
        <w:t xml:space="preserve">zachodniopomorskim </w:t>
      </w:r>
      <w:r w:rsidRPr="00E96383">
        <w:rPr>
          <w:spacing w:val="-4"/>
        </w:rPr>
        <w:t>– od najwyższego w miastach</w:t>
      </w:r>
      <w:r w:rsidRPr="000A7055">
        <w:t xml:space="preserve"> </w:t>
      </w:r>
      <w:r w:rsidRPr="00E96383">
        <w:rPr>
          <w:spacing w:val="-4"/>
        </w:rPr>
        <w:t>na prawach powiatu</w:t>
      </w:r>
      <w:r w:rsidR="00687CA5" w:rsidRPr="00E96383">
        <w:rPr>
          <w:spacing w:val="-4"/>
        </w:rPr>
        <w:t>:</w:t>
      </w:r>
      <w:r w:rsidRPr="00E96383">
        <w:rPr>
          <w:spacing w:val="-4"/>
        </w:rPr>
        <w:t xml:space="preserve"> Szczecinie (</w:t>
      </w:r>
      <w:r w:rsidR="00EF5D27">
        <w:rPr>
          <w:spacing w:val="-4"/>
        </w:rPr>
        <w:t>12</w:t>
      </w:r>
      <w:r w:rsidR="00C55C7B">
        <w:rPr>
          <w:spacing w:val="-4"/>
        </w:rPr>
        <w:t>77</w:t>
      </w:r>
      <w:r w:rsidR="0028533E" w:rsidRPr="00E96383">
        <w:rPr>
          <w:spacing w:val="-4"/>
        </w:rPr>
        <w:t xml:space="preserve"> </w:t>
      </w:r>
      <w:r w:rsidRPr="00E96383">
        <w:rPr>
          <w:spacing w:val="-4"/>
        </w:rPr>
        <w:t>os</w:t>
      </w:r>
      <w:r w:rsidR="00EF5D27">
        <w:rPr>
          <w:spacing w:val="-4"/>
        </w:rPr>
        <w:t>ób</w:t>
      </w:r>
      <w:r w:rsidRPr="00E96383">
        <w:rPr>
          <w:spacing w:val="-4"/>
        </w:rPr>
        <w:t>/km</w:t>
      </w:r>
      <w:r w:rsidRPr="00E96383">
        <w:rPr>
          <w:spacing w:val="-4"/>
          <w:vertAlign w:val="superscript"/>
        </w:rPr>
        <w:t>2</w:t>
      </w:r>
      <w:r w:rsidRPr="00E96383">
        <w:rPr>
          <w:spacing w:val="-4"/>
        </w:rPr>
        <w:t>) oraz Koszalinie (</w:t>
      </w:r>
      <w:r w:rsidR="00EF5D27">
        <w:rPr>
          <w:spacing w:val="-4"/>
        </w:rPr>
        <w:t>99</w:t>
      </w:r>
      <w:r w:rsidR="00C55C7B">
        <w:rPr>
          <w:spacing w:val="-4"/>
        </w:rPr>
        <w:t>1</w:t>
      </w:r>
      <w:r w:rsidR="0028533E" w:rsidRPr="00E96383">
        <w:rPr>
          <w:spacing w:val="-4"/>
        </w:rPr>
        <w:t xml:space="preserve"> </w:t>
      </w:r>
      <w:r w:rsidRPr="00E96383">
        <w:rPr>
          <w:spacing w:val="-4"/>
        </w:rPr>
        <w:t>os</w:t>
      </w:r>
      <w:r w:rsidR="00927ACD" w:rsidRPr="00E96383">
        <w:rPr>
          <w:spacing w:val="-4"/>
        </w:rPr>
        <w:t>ób</w:t>
      </w:r>
      <w:r w:rsidRPr="00E96383">
        <w:rPr>
          <w:spacing w:val="-4"/>
        </w:rPr>
        <w:t>/km</w:t>
      </w:r>
      <w:r w:rsidRPr="00E96383">
        <w:rPr>
          <w:spacing w:val="-4"/>
          <w:vertAlign w:val="superscript"/>
        </w:rPr>
        <w:t>2</w:t>
      </w:r>
      <w:r w:rsidRPr="00E96383">
        <w:rPr>
          <w:spacing w:val="-4"/>
        </w:rPr>
        <w:t>), do najniższego</w:t>
      </w:r>
      <w:r w:rsidRPr="000004C3">
        <w:rPr>
          <w:spacing w:val="-4"/>
        </w:rPr>
        <w:t xml:space="preserve"> </w:t>
      </w:r>
      <w:r w:rsidR="00436F03">
        <w:rPr>
          <w:spacing w:val="-4"/>
        </w:rPr>
        <w:br/>
      </w:r>
      <w:r w:rsidRPr="000004C3">
        <w:rPr>
          <w:spacing w:val="-4"/>
        </w:rPr>
        <w:t>w powiatach: drawskim (</w:t>
      </w:r>
      <w:r w:rsidR="00687CA5">
        <w:rPr>
          <w:spacing w:val="-4"/>
        </w:rPr>
        <w:t>30</w:t>
      </w:r>
      <w:r w:rsidR="0028533E" w:rsidRPr="000004C3">
        <w:rPr>
          <w:spacing w:val="-4"/>
        </w:rPr>
        <w:t xml:space="preserve"> osób</w:t>
      </w:r>
      <w:r w:rsidRPr="000004C3">
        <w:rPr>
          <w:spacing w:val="-4"/>
        </w:rPr>
        <w:t>/km</w:t>
      </w:r>
      <w:r w:rsidRPr="000004C3">
        <w:rPr>
          <w:spacing w:val="-4"/>
          <w:vertAlign w:val="superscript"/>
        </w:rPr>
        <w:t>2</w:t>
      </w:r>
      <w:r w:rsidRPr="000004C3">
        <w:rPr>
          <w:spacing w:val="-4"/>
        </w:rPr>
        <w:t>), łobeskim (</w:t>
      </w:r>
      <w:r w:rsidR="00687CA5">
        <w:rPr>
          <w:spacing w:val="-4"/>
        </w:rPr>
        <w:t>31</w:t>
      </w:r>
      <w:r w:rsidR="0028533E" w:rsidRPr="000004C3">
        <w:rPr>
          <w:spacing w:val="-4"/>
        </w:rPr>
        <w:t xml:space="preserve"> </w:t>
      </w:r>
      <w:r w:rsidRPr="000004C3">
        <w:rPr>
          <w:spacing w:val="-4"/>
        </w:rPr>
        <w:t>os</w:t>
      </w:r>
      <w:r w:rsidR="00687CA5">
        <w:rPr>
          <w:spacing w:val="-4"/>
        </w:rPr>
        <w:t>ób</w:t>
      </w:r>
      <w:r w:rsidRPr="000004C3">
        <w:rPr>
          <w:spacing w:val="-4"/>
        </w:rPr>
        <w:t>/km</w:t>
      </w:r>
      <w:r w:rsidRPr="000004C3">
        <w:rPr>
          <w:spacing w:val="-4"/>
          <w:vertAlign w:val="superscript"/>
        </w:rPr>
        <w:t>2</w:t>
      </w:r>
      <w:r w:rsidRPr="000004C3">
        <w:rPr>
          <w:spacing w:val="-4"/>
        </w:rPr>
        <w:t>)</w:t>
      </w:r>
      <w:r w:rsidR="0028533E" w:rsidRPr="000004C3">
        <w:rPr>
          <w:spacing w:val="-4"/>
        </w:rPr>
        <w:t>,</w:t>
      </w:r>
      <w:r w:rsidRPr="00B01950">
        <w:t xml:space="preserve"> choszczeńskim (3</w:t>
      </w:r>
      <w:r w:rsidR="00687CA5">
        <w:t>3</w:t>
      </w:r>
      <w:r w:rsidRPr="00B01950">
        <w:t xml:space="preserve"> o</w:t>
      </w:r>
      <w:r w:rsidR="00225DFE">
        <w:t>so</w:t>
      </w:r>
      <w:r w:rsidRPr="00B01950">
        <w:t>b</w:t>
      </w:r>
      <w:r w:rsidR="00236C30">
        <w:t>y</w:t>
      </w:r>
      <w:r w:rsidRPr="00B01950">
        <w:t>/km</w:t>
      </w:r>
      <w:r w:rsidRPr="00B01950">
        <w:rPr>
          <w:vertAlign w:val="superscript"/>
        </w:rPr>
        <w:t>2</w:t>
      </w:r>
      <w:r w:rsidRPr="00B01950">
        <w:t>)</w:t>
      </w:r>
      <w:r w:rsidR="00236C30">
        <w:t xml:space="preserve"> </w:t>
      </w:r>
      <w:r w:rsidR="00436F03">
        <w:br/>
      </w:r>
      <w:r w:rsidR="00236C30">
        <w:t xml:space="preserve">i wałeckim </w:t>
      </w:r>
      <w:r w:rsidR="00236C30" w:rsidRPr="00B01950">
        <w:t>(3</w:t>
      </w:r>
      <w:r w:rsidR="00687CA5">
        <w:t>5</w:t>
      </w:r>
      <w:r w:rsidR="00236C30" w:rsidRPr="00B01950">
        <w:t xml:space="preserve"> osób/km</w:t>
      </w:r>
      <w:r w:rsidR="00236C30" w:rsidRPr="00B01950">
        <w:rPr>
          <w:vertAlign w:val="superscript"/>
        </w:rPr>
        <w:t>2</w:t>
      </w:r>
      <w:r w:rsidR="00236C30" w:rsidRPr="00B01950">
        <w:t>)</w:t>
      </w:r>
      <w:r w:rsidRPr="00B01950">
        <w:t>.</w:t>
      </w:r>
    </w:p>
    <w:p w14:paraId="60552684" w14:textId="6C5ADA89" w:rsidR="005E32D2" w:rsidRPr="009237A0" w:rsidRDefault="005E32D2" w:rsidP="00AD25FF">
      <w:r w:rsidRPr="00E35EAD">
        <w:t xml:space="preserve">W ogólnej liczbie ludności </w:t>
      </w:r>
      <w:r w:rsidR="00841062" w:rsidRPr="00E35EAD">
        <w:t xml:space="preserve">w </w:t>
      </w:r>
      <w:r w:rsidRPr="00E35EAD">
        <w:t>województwie zachodniopomorskim, podobnie jak w kraju, przeważały kobiety, które stanowiły 51,</w:t>
      </w:r>
      <w:r w:rsidR="00C55C7B">
        <w:t>6</w:t>
      </w:r>
      <w:r w:rsidRPr="00E35EAD">
        <w:t xml:space="preserve">% ludności </w:t>
      </w:r>
      <w:r w:rsidRPr="00E35EAD">
        <w:rPr>
          <w:i/>
          <w:iCs/>
        </w:rPr>
        <w:t>(w kraju – 51,</w:t>
      </w:r>
      <w:r w:rsidR="006A2EB4" w:rsidRPr="00E35EAD">
        <w:rPr>
          <w:i/>
          <w:iCs/>
        </w:rPr>
        <w:t>7</w:t>
      </w:r>
      <w:r w:rsidRPr="00E35EAD">
        <w:rPr>
          <w:i/>
          <w:iCs/>
        </w:rPr>
        <w:t>%)</w:t>
      </w:r>
      <w:r w:rsidRPr="00E35EAD">
        <w:t xml:space="preserve">. Na koniec </w:t>
      </w:r>
      <w:r w:rsidR="007B7409" w:rsidRPr="00E35EAD">
        <w:t>20</w:t>
      </w:r>
      <w:r w:rsidR="00433179">
        <w:t>2</w:t>
      </w:r>
      <w:r w:rsidR="00C55C7B">
        <w:t>5</w:t>
      </w:r>
      <w:r w:rsidR="007B7409" w:rsidRPr="00E35EAD">
        <w:t xml:space="preserve"> </w:t>
      </w:r>
      <w:r w:rsidRPr="00E35EAD">
        <w:t xml:space="preserve">r. ich liczba wynosiła </w:t>
      </w:r>
      <w:r w:rsidR="00433179">
        <w:t>83</w:t>
      </w:r>
      <w:r w:rsidR="00C55C7B">
        <w:t>1,8</w:t>
      </w:r>
      <w:r w:rsidRPr="00E35EAD">
        <w:t xml:space="preserve"> </w:t>
      </w:r>
      <w:r w:rsidRPr="009237A0">
        <w:t>tys. i była o 0,</w:t>
      </w:r>
      <w:r w:rsidR="00C55C7B">
        <w:t>6</w:t>
      </w:r>
      <w:r w:rsidRPr="009237A0">
        <w:t>% niższa niż przed rokiem. Więcej kobiet mieszkało w miastach, a ich udział w ogólnej liczbie kobiet województwa wyniósł 69,</w:t>
      </w:r>
      <w:r w:rsidR="00C55C7B">
        <w:t>0</w:t>
      </w:r>
      <w:r w:rsidRPr="009237A0">
        <w:t xml:space="preserve">%. </w:t>
      </w:r>
      <w:r w:rsidRPr="00E35EAD">
        <w:rPr>
          <w:bCs/>
        </w:rPr>
        <w:t>Współczynnik feminizacji</w:t>
      </w:r>
      <w:r w:rsidRPr="00E35EAD">
        <w:t xml:space="preserve"> </w:t>
      </w:r>
      <w:r w:rsidR="00B2258D" w:rsidRPr="00E35EAD">
        <w:t>(</w:t>
      </w:r>
      <w:r w:rsidRPr="00E35EAD">
        <w:t>określający liczbę kobiet przypadających na 100 mężczyzn</w:t>
      </w:r>
      <w:r w:rsidR="00FE424E">
        <w:t>)</w:t>
      </w:r>
      <w:r w:rsidR="008F1D9B">
        <w:t xml:space="preserve"> </w:t>
      </w:r>
      <w:r w:rsidR="00851F03" w:rsidRPr="00851F03">
        <w:t xml:space="preserve">zarówno w województwie, </w:t>
      </w:r>
      <w:r w:rsidR="008F1D9B">
        <w:br/>
      </w:r>
      <w:r w:rsidR="00851F03" w:rsidRPr="00851F03">
        <w:t>jak i w kraju wyniósł 107.</w:t>
      </w:r>
      <w:r w:rsidR="008F1D9B">
        <w:t xml:space="preserve"> </w:t>
      </w:r>
      <w:r w:rsidR="00196AD4" w:rsidRPr="007B272B">
        <w:rPr>
          <w:spacing w:val="-2"/>
        </w:rPr>
        <w:t xml:space="preserve">Wśród ludności miejskiej </w:t>
      </w:r>
      <w:r w:rsidR="00374926" w:rsidRPr="007B272B">
        <w:rPr>
          <w:spacing w:val="-2"/>
        </w:rPr>
        <w:t xml:space="preserve">na 100 mężczyzn przypadało </w:t>
      </w:r>
      <w:r w:rsidR="00196AD4" w:rsidRPr="007B272B">
        <w:rPr>
          <w:spacing w:val="-2"/>
        </w:rPr>
        <w:t xml:space="preserve">110 </w:t>
      </w:r>
      <w:r w:rsidR="00374926" w:rsidRPr="007B272B">
        <w:rPr>
          <w:spacing w:val="-2"/>
        </w:rPr>
        <w:t xml:space="preserve">kobiet </w:t>
      </w:r>
      <w:r w:rsidR="008F1D9B">
        <w:rPr>
          <w:spacing w:val="-2"/>
        </w:rPr>
        <w:br/>
      </w:r>
      <w:r w:rsidR="00196AD4" w:rsidRPr="007B272B">
        <w:rPr>
          <w:spacing w:val="-2"/>
        </w:rPr>
        <w:t>(</w:t>
      </w:r>
      <w:r w:rsidR="00196AD4" w:rsidRPr="007B272B">
        <w:rPr>
          <w:i/>
          <w:spacing w:val="-2"/>
        </w:rPr>
        <w:t xml:space="preserve">w kraju </w:t>
      </w:r>
      <w:r w:rsidR="00196AD4" w:rsidRPr="007B272B">
        <w:rPr>
          <w:i/>
          <w:iCs/>
          <w:spacing w:val="-2"/>
        </w:rPr>
        <w:t>– 112)</w:t>
      </w:r>
      <w:r w:rsidR="00196AD4" w:rsidRPr="007B272B">
        <w:rPr>
          <w:spacing w:val="-2"/>
        </w:rPr>
        <w:t>,</w:t>
      </w:r>
      <w:r w:rsidR="00196AD4" w:rsidRPr="009237A0">
        <w:t xml:space="preserve"> a </w:t>
      </w:r>
      <w:r w:rsidR="00ED4EB0" w:rsidRPr="009237A0">
        <w:t xml:space="preserve">dla </w:t>
      </w:r>
      <w:r w:rsidR="00196AD4" w:rsidRPr="009237A0">
        <w:t>ludności wiejskiej</w:t>
      </w:r>
      <w:r w:rsidR="00653519">
        <w:t xml:space="preserve"> </w:t>
      </w:r>
      <w:r w:rsidR="00374926">
        <w:t>współczynnik feminizacji wyniósł 9</w:t>
      </w:r>
      <w:r w:rsidR="00C55C7B">
        <w:t>9</w:t>
      </w:r>
      <w:r w:rsidRPr="009237A0">
        <w:t xml:space="preserve"> </w:t>
      </w:r>
      <w:r w:rsidRPr="009237A0">
        <w:rPr>
          <w:i/>
          <w:iCs/>
        </w:rPr>
        <w:t xml:space="preserve">(w kraju – </w:t>
      </w:r>
      <w:r w:rsidR="004473D5" w:rsidRPr="009237A0">
        <w:rPr>
          <w:i/>
          <w:iCs/>
        </w:rPr>
        <w:t>101</w:t>
      </w:r>
      <w:r w:rsidRPr="009237A0">
        <w:rPr>
          <w:i/>
          <w:iCs/>
        </w:rPr>
        <w:t>)</w:t>
      </w:r>
      <w:r w:rsidRPr="009237A0">
        <w:t>.</w:t>
      </w:r>
    </w:p>
    <w:p w14:paraId="3DB371D1" w14:textId="02FA594A" w:rsidR="00FB0988" w:rsidRDefault="00B86BFE" w:rsidP="00D954D6">
      <w:pPr>
        <w:pStyle w:val="tytuwykresu"/>
        <w:ind w:left="851" w:hanging="851"/>
        <w:rPr>
          <w:b w:val="0"/>
        </w:rPr>
      </w:pPr>
      <w:r w:rsidRPr="00997E1F">
        <w:t xml:space="preserve">Wykres </w:t>
      </w:r>
      <w:r w:rsidR="008D5A4F">
        <w:t>1</w:t>
      </w:r>
      <w:r w:rsidRPr="00997E1F">
        <w:t xml:space="preserve">. </w:t>
      </w:r>
      <w:r w:rsidR="00FB0988" w:rsidRPr="00997E1F">
        <w:t xml:space="preserve">Ludność </w:t>
      </w:r>
      <w:r w:rsidR="00FB0988" w:rsidRPr="009A158E">
        <w:t>według</w:t>
      </w:r>
      <w:r w:rsidR="00FB0988" w:rsidRPr="00997E1F">
        <w:t xml:space="preserve"> płci i wieku w 20</w:t>
      </w:r>
      <w:r w:rsidR="008716C3" w:rsidRPr="00997E1F">
        <w:t>2</w:t>
      </w:r>
      <w:r w:rsidR="00DE394A">
        <w:t>5</w:t>
      </w:r>
      <w:r w:rsidR="00FB0988" w:rsidRPr="00997E1F">
        <w:t xml:space="preserve"> r. </w:t>
      </w:r>
      <w:r w:rsidR="00FB0988" w:rsidRPr="00997E1F"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14:paraId="0688B946" w14:textId="77777777" w:rsidR="00CE55B3" w:rsidRDefault="00CE55B3" w:rsidP="00D954D6">
      <w:pPr>
        <w:pStyle w:val="tytuwykresu"/>
        <w:ind w:left="851" w:hanging="851"/>
        <w:rPr>
          <w:b w:val="0"/>
        </w:rPr>
      </w:pPr>
    </w:p>
    <w:p w14:paraId="28222CEE" w14:textId="1C9FCE77" w:rsidR="0047505C" w:rsidRDefault="00DE394A" w:rsidP="00DE394A">
      <w:pPr>
        <w:pStyle w:val="Brakstyluakapitowego"/>
        <w:jc w:val="center"/>
      </w:pPr>
      <w:r>
        <w:rPr>
          <w:noProof/>
        </w:rPr>
        <w:drawing>
          <wp:inline distT="0" distB="0" distL="0" distR="0" wp14:anchorId="39C07808" wp14:editId="17611059">
            <wp:extent cx="4532385" cy="5576327"/>
            <wp:effectExtent l="0" t="0" r="1905" b="5715"/>
            <wp:docPr id="17" name="Obraz 17" descr="Wykres 1. Piramida ludności&#10;&#10;Piramida o charakterze regresywnym. Zwężająca się podstawa piramidy oznacza małą liczebność roczników młodych, efektem czego jest ujemny przyrost naturalny oraz ubytek ludnoś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1. Piramida ludności&#10;&#10;Piramida o charakterze regresywnym. Zwężająca się podstawa piramidy oznacza małą liczebność roczników młodych, efektem czego jest ujemny przyrost naturalny oraz ubytek ludności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2385" cy="557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3F764" w14:textId="77777777" w:rsidR="0047505C" w:rsidRDefault="0047505C" w:rsidP="00B86370"/>
    <w:p w14:paraId="6C569669" w14:textId="77777777" w:rsidR="00FB0988" w:rsidRPr="00F64E70" w:rsidRDefault="00156497" w:rsidP="00AD25FF">
      <w:r w:rsidRPr="004259F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0DEC6736" wp14:editId="714F6F7F">
                <wp:simplePos x="0" y="0"/>
                <wp:positionH relativeFrom="column">
                  <wp:posOffset>5213350</wp:posOffset>
                </wp:positionH>
                <wp:positionV relativeFrom="paragraph">
                  <wp:posOffset>869950</wp:posOffset>
                </wp:positionV>
                <wp:extent cx="1874520" cy="948055"/>
                <wp:effectExtent l="0" t="0" r="0" b="4445"/>
                <wp:wrapTight wrapText="bothSides">
                  <wp:wrapPolygon edited="0">
                    <wp:start x="659" y="0"/>
                    <wp:lineTo x="659" y="21267"/>
                    <wp:lineTo x="20854" y="21267"/>
                    <wp:lineTo x="20854" y="0"/>
                    <wp:lineTo x="659" y="0"/>
                  </wp:wrapPolygon>
                </wp:wrapTight>
                <wp:docPr id="6" name="Pole tekstowe 6" descr="Współczynnik starości demograficznej (udział osób w wieku 65 lat lub więcej w ogólnej liczbie ludności) w 2025 r. wyniósł 22,6% (wobec 22,0% w 2024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0BFAB" w14:textId="226300D2" w:rsidR="00FB0988" w:rsidRPr="0079690B" w:rsidRDefault="00E017ED" w:rsidP="0079690B">
                            <w:pPr>
                              <w:pStyle w:val="tekstzboku"/>
                            </w:pPr>
                            <w:r w:rsidRPr="0079690B">
                              <w:t xml:space="preserve">Współczynnik starości demograficznej (udział osób w wieku 65 lat </w:t>
                            </w:r>
                            <w:r w:rsidR="00853D21" w:rsidRPr="00853D21">
                              <w:t>lub</w:t>
                            </w:r>
                            <w:r w:rsidRPr="0079690B">
                              <w:t xml:space="preserve"> więcej w ogólnej liczbie </w:t>
                            </w:r>
                            <w:r w:rsidR="004A55CF">
                              <w:t>ludności) w 202</w:t>
                            </w:r>
                            <w:r w:rsidR="00A40CAD">
                              <w:t>5</w:t>
                            </w:r>
                            <w:r w:rsidR="004A55CF">
                              <w:t xml:space="preserve"> r. wyniósł 22,</w:t>
                            </w:r>
                            <w:r w:rsidR="00A40CAD">
                              <w:t>6</w:t>
                            </w:r>
                            <w:r w:rsidRPr="0079690B">
                              <w:t xml:space="preserve">% (wobec </w:t>
                            </w:r>
                            <w:r w:rsidR="004A55CF">
                              <w:t>2</w:t>
                            </w:r>
                            <w:r w:rsidR="00A40CAD">
                              <w:t>2,0</w:t>
                            </w:r>
                            <w:r w:rsidRPr="0079690B">
                              <w:t xml:space="preserve">% </w:t>
                            </w:r>
                            <w:r w:rsidR="004A55CF">
                              <w:t>w 202</w:t>
                            </w:r>
                            <w:r w:rsidR="00A40CAD">
                              <w:t>4</w:t>
                            </w:r>
                            <w:r w:rsidR="00AF0756" w:rsidRPr="0079690B">
                              <w:t xml:space="preserve"> r.</w:t>
                            </w:r>
                            <w:r w:rsidRPr="0079690B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C6736" id="Pole tekstowe 6" o:spid="_x0000_s1029" type="#_x0000_t202" alt="Współczynnik starości demograficznej (udział osób w wieku 65 lat lub więcej w ogólnej liczbie ludności) w 2025 r. wyniósł 22,6% (wobec 22,0% w 2024 r.)" style="position:absolute;margin-left:410.5pt;margin-top:68.5pt;width:147.6pt;height:74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WBV+wEAANQDAAAOAAAAZHJzL2Uyb0RvYy54bWysU8tu2zAQvBfoPxC815Jdq3EEy0GaNEWB&#10;9AGk/QCaoiyiJJdd0pbSr8+SchyjvRXVgSC13Nmd2eH6arSGHRQGDa7h81nJmXISWu12Df/x/e7N&#10;irMQhWuFAaca/qgCv9q8frUefK0W0INpFTICcaEefMP7GH1dFEH2yoowA68cBTtAKyIdcVe0KAZC&#10;t6ZYlOW7YgBsPYJUIdDf2ynINxm/65SMX7suqMhMw6m3mFfM6zatxWYt6h0K32t5bEP8QxdWaEdF&#10;T1C3Igq2R/0XlNUSIUAXZxJsAV2npcociM28/IPNQy+8ylxInOBPMoX/Byu/HB78N2RxfA8jDTCT&#10;CP4e5M/AHNz0wu3UNSIMvRItFZ4nyYrBh/qYmqQOdUgg2+EztDRksY+QgcYObVKFeDJCpwE8nkRX&#10;Y2QylVxdLKsFhSTFLpersqpyCVE/Z3sM8aMCy9Km4UhDzejicB9i6kbUz1dSMQd32pg8WOPYQKDV&#10;osoJZxGrI/nOaNvwVZm+yQmJ5AfX5uQotJn2VMC4I+tEdKIcx+3IdNvwtyk3ibCF9pFkQJhsRs+C&#10;Nj3gb84GsljDw6+9QMWZ+eRIysv5cpk8mQ/L6iKJgOeR7XlEOElQDY+cTdubmH08Ub4myTud1Xjp&#10;5NgyWSeLdLR58ub5Od96eYybJwAAAP//AwBQSwMEFAAGAAgAAAAhAATFDGrfAAAADAEAAA8AAABk&#10;cnMvZG93bnJldi54bWxMj8FOwzAQRO9I/IO1SNyonRRCCHEqBOIKaqGVuLnxNomI11HsNuHv2Z7g&#10;tqMZzb4pV7PrxQnH0HnSkCwUCKTa244aDZ8frzc5iBANWdN7Qg0/GGBVXV6UprB+ojWeNrERXEKh&#10;MBraGIdCylC36ExY+AGJvYMfnYksx0ba0Uxc7nqZKpVJZzriD60Z8LnF+ntzdBq2b4ev3a16b17c&#10;3TD5WUlyD1Lr66v56RFExDn+heGMz+hQMdPeH8kG0WvI04S3RDaW93ycE0mSpSD2GtI8W4KsSvl/&#10;RPULAAD//wMAUEsBAi0AFAAGAAgAAAAhALaDOJL+AAAA4QEAABMAAAAAAAAAAAAAAAAAAAAAAFtD&#10;b250ZW50X1R5cGVzXS54bWxQSwECLQAUAAYACAAAACEAOP0h/9YAAACUAQAACwAAAAAAAAAAAAAA&#10;AAAvAQAAX3JlbHMvLnJlbHNQSwECLQAUAAYACAAAACEAnv1gVfsBAADUAwAADgAAAAAAAAAAAAAA&#10;AAAuAgAAZHJzL2Uyb0RvYy54bWxQSwECLQAUAAYACAAAACEABMUMat8AAAAMAQAADwAAAAAAAAAA&#10;AAAAAABVBAAAZHJzL2Rvd25yZXYueG1sUEsFBgAAAAAEAAQA8wAAAGEFAAAAAA==&#10;" filled="f" stroked="f">
                <v:textbox>
                  <w:txbxContent>
                    <w:p w14:paraId="5980BFAB" w14:textId="226300D2" w:rsidR="00FB0988" w:rsidRPr="0079690B" w:rsidRDefault="00E017ED" w:rsidP="0079690B">
                      <w:pPr>
                        <w:pStyle w:val="tekstzboku"/>
                      </w:pPr>
                      <w:r w:rsidRPr="0079690B">
                        <w:t xml:space="preserve">Współczynnik starości demograficznej (udział osób w wieku 65 lat </w:t>
                      </w:r>
                      <w:r w:rsidR="00853D21" w:rsidRPr="00853D21">
                        <w:t>lub</w:t>
                      </w:r>
                      <w:r w:rsidRPr="0079690B">
                        <w:t xml:space="preserve"> więcej w ogólnej liczbie </w:t>
                      </w:r>
                      <w:r w:rsidR="004A55CF">
                        <w:t>ludności) w 202</w:t>
                      </w:r>
                      <w:r w:rsidR="00A40CAD">
                        <w:t>5</w:t>
                      </w:r>
                      <w:r w:rsidR="004A55CF">
                        <w:t xml:space="preserve"> r. wyniósł 22,</w:t>
                      </w:r>
                      <w:r w:rsidR="00A40CAD">
                        <w:t>6</w:t>
                      </w:r>
                      <w:r w:rsidRPr="0079690B">
                        <w:t xml:space="preserve">% (wobec </w:t>
                      </w:r>
                      <w:r w:rsidR="004A55CF">
                        <w:t>2</w:t>
                      </w:r>
                      <w:r w:rsidR="00A40CAD">
                        <w:t>2,0</w:t>
                      </w:r>
                      <w:r w:rsidRPr="0079690B">
                        <w:t xml:space="preserve">% </w:t>
                      </w:r>
                      <w:r w:rsidR="004A55CF">
                        <w:t>w 202</w:t>
                      </w:r>
                      <w:r w:rsidR="00A40CAD">
                        <w:t>4</w:t>
                      </w:r>
                      <w:r w:rsidR="00AF0756" w:rsidRPr="0079690B">
                        <w:t xml:space="preserve"> r.</w:t>
                      </w:r>
                      <w:r w:rsidRPr="0079690B"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32D2" w:rsidRPr="004259FC">
        <w:t>W przekroju terytorialnym najwyższ</w:t>
      </w:r>
      <w:r w:rsidR="00F542E7" w:rsidRPr="004259FC">
        <w:t>e</w:t>
      </w:r>
      <w:r w:rsidR="005E32D2" w:rsidRPr="004259FC">
        <w:t xml:space="preserve"> wartoś</w:t>
      </w:r>
      <w:r w:rsidR="00F542E7" w:rsidRPr="004259FC">
        <w:t>ci</w:t>
      </w:r>
      <w:r w:rsidR="005E32D2" w:rsidRPr="004259FC">
        <w:t xml:space="preserve"> współczynnika feminizacji </w:t>
      </w:r>
      <w:r w:rsidR="00F542E7" w:rsidRPr="004259FC">
        <w:t>charakteryzowały</w:t>
      </w:r>
      <w:r w:rsidR="005E32D2" w:rsidRPr="004259FC">
        <w:t xml:space="preserve"> </w:t>
      </w:r>
      <w:r w:rsidR="00841062" w:rsidRPr="004259FC">
        <w:br/>
      </w:r>
      <w:r w:rsidR="005E32D2" w:rsidRPr="004259FC">
        <w:t>m</w:t>
      </w:r>
      <w:r w:rsidR="00035F03" w:rsidRPr="004259FC">
        <w:t>iasta na prawach powiatu</w:t>
      </w:r>
      <w:r w:rsidR="009237A0" w:rsidRPr="004259FC">
        <w:t>:</w:t>
      </w:r>
      <w:r w:rsidR="005E32D2" w:rsidRPr="004259FC">
        <w:t xml:space="preserve"> Koszalin (11</w:t>
      </w:r>
      <w:r w:rsidR="006A2EB4" w:rsidRPr="004259FC">
        <w:t>3</w:t>
      </w:r>
      <w:r w:rsidR="005E32D2" w:rsidRPr="004259FC">
        <w:t xml:space="preserve"> kobiet na 100 mężczyzn) oraz Szczecin (</w:t>
      </w:r>
      <w:r w:rsidR="00196AD4" w:rsidRPr="004259FC">
        <w:t>111</w:t>
      </w:r>
      <w:r w:rsidR="005E32D2" w:rsidRPr="004259FC">
        <w:t xml:space="preserve">). </w:t>
      </w:r>
      <w:r w:rsidR="0058787F" w:rsidRPr="004259FC">
        <w:br/>
      </w:r>
      <w:r w:rsidR="005E32D2" w:rsidRPr="004259FC">
        <w:t>Wysoki wskaźnik feminizacji odnotowano również w powiecie kołobrzeskim (</w:t>
      </w:r>
      <w:r w:rsidR="00196AD4" w:rsidRPr="004259FC">
        <w:t>110</w:t>
      </w:r>
      <w:r w:rsidR="005E32D2" w:rsidRPr="004259FC">
        <w:t>)</w:t>
      </w:r>
      <w:r w:rsidR="00171300" w:rsidRPr="004259FC">
        <w:t xml:space="preserve"> i m. Świnoujście (</w:t>
      </w:r>
      <w:r w:rsidR="00196AD4" w:rsidRPr="004259FC">
        <w:t>109</w:t>
      </w:r>
      <w:r w:rsidR="00171300" w:rsidRPr="004259FC">
        <w:t>)</w:t>
      </w:r>
      <w:r w:rsidR="005E32D2" w:rsidRPr="004259FC">
        <w:t xml:space="preserve">. Najmniej sfeminizowane powiaty to: </w:t>
      </w:r>
      <w:r w:rsidR="00196AD4" w:rsidRPr="004259FC">
        <w:t xml:space="preserve">koszaliński </w:t>
      </w:r>
      <w:r w:rsidR="009237A0" w:rsidRPr="004259FC">
        <w:t>i</w:t>
      </w:r>
      <w:r w:rsidR="009237A0">
        <w:rPr>
          <w:spacing w:val="-2"/>
        </w:rPr>
        <w:t xml:space="preserve"> pyrzycki </w:t>
      </w:r>
      <w:r w:rsidR="005F49E3" w:rsidRPr="00EB6320">
        <w:rPr>
          <w:spacing w:val="-2"/>
        </w:rPr>
        <w:t>(</w:t>
      </w:r>
      <w:r w:rsidR="009237A0">
        <w:rPr>
          <w:spacing w:val="-2"/>
        </w:rPr>
        <w:t xml:space="preserve">po </w:t>
      </w:r>
      <w:r w:rsidR="005F49E3" w:rsidRPr="00EB6320">
        <w:rPr>
          <w:spacing w:val="-2"/>
        </w:rPr>
        <w:t>10</w:t>
      </w:r>
      <w:r w:rsidR="009237A0">
        <w:rPr>
          <w:spacing w:val="-2"/>
        </w:rPr>
        <w:t>1</w:t>
      </w:r>
      <w:r w:rsidR="005F49E3" w:rsidRPr="00EB6320">
        <w:rPr>
          <w:spacing w:val="-2"/>
        </w:rPr>
        <w:t xml:space="preserve"> kobiet na 100</w:t>
      </w:r>
      <w:r w:rsidR="00171300" w:rsidRPr="00EB6320">
        <w:rPr>
          <w:spacing w:val="-2"/>
        </w:rPr>
        <w:t xml:space="preserve"> </w:t>
      </w:r>
      <w:r w:rsidR="005F49E3" w:rsidRPr="00EB6320">
        <w:rPr>
          <w:spacing w:val="-2"/>
        </w:rPr>
        <w:t>mężczyzn)</w:t>
      </w:r>
      <w:r w:rsidR="000F520F">
        <w:rPr>
          <w:spacing w:val="-2"/>
        </w:rPr>
        <w:t>.</w:t>
      </w:r>
    </w:p>
    <w:p w14:paraId="50D5273D" w14:textId="28CF749A" w:rsidR="00163419" w:rsidRDefault="005E32D2" w:rsidP="00AD25FF">
      <w:r w:rsidRPr="005862AF">
        <w:t xml:space="preserve">Na koniec </w:t>
      </w:r>
      <w:r w:rsidR="00B82EAD" w:rsidRPr="005862AF">
        <w:t>20</w:t>
      </w:r>
      <w:r w:rsidR="004A55CF">
        <w:t>2</w:t>
      </w:r>
      <w:r w:rsidR="00A40CAD">
        <w:t>5</w:t>
      </w:r>
      <w:r w:rsidR="00B82EAD" w:rsidRPr="005862AF">
        <w:t xml:space="preserve"> </w:t>
      </w:r>
      <w:r w:rsidRPr="005862AF">
        <w:t xml:space="preserve">r. w województwie </w:t>
      </w:r>
      <w:r w:rsidR="00F542E7">
        <w:t xml:space="preserve">zachodniopomorskim </w:t>
      </w:r>
      <w:r w:rsidRPr="005862AF">
        <w:t>mieszkało</w:t>
      </w:r>
      <w:r w:rsidR="00035F03">
        <w:t xml:space="preserve"> </w:t>
      </w:r>
      <w:r w:rsidR="004A55CF">
        <w:t>21</w:t>
      </w:r>
      <w:r w:rsidR="00A40CAD">
        <w:t>0,6</w:t>
      </w:r>
      <w:r w:rsidRPr="005862AF">
        <w:t xml:space="preserve"> tys. osób w w</w:t>
      </w:r>
      <w:r w:rsidRPr="00841062">
        <w:t xml:space="preserve">ieku </w:t>
      </w:r>
      <w:r w:rsidR="0058787F">
        <w:br/>
      </w:r>
      <w:r w:rsidR="000F520F">
        <w:t>0</w:t>
      </w:r>
      <w:r w:rsidR="000F520F" w:rsidRPr="000F520F">
        <w:rPr>
          <w:szCs w:val="19"/>
        </w:rPr>
        <w:t>–</w:t>
      </w:r>
      <w:r w:rsidRPr="00841062">
        <w:t>14 lat</w:t>
      </w:r>
      <w:r w:rsidR="00035F03">
        <w:t xml:space="preserve"> (wobec </w:t>
      </w:r>
      <w:r w:rsidR="004A55CF">
        <w:t>2</w:t>
      </w:r>
      <w:r w:rsidR="00A40CAD">
        <w:t>19,2</w:t>
      </w:r>
      <w:r w:rsidR="00A73F1E">
        <w:t xml:space="preserve"> tys. w 20</w:t>
      </w:r>
      <w:r w:rsidR="00033F94">
        <w:t>2</w:t>
      </w:r>
      <w:r w:rsidR="00A40CAD">
        <w:t>4</w:t>
      </w:r>
      <w:r w:rsidR="00A73F1E">
        <w:t xml:space="preserve"> r.)</w:t>
      </w:r>
      <w:r w:rsidRPr="00841062">
        <w:t xml:space="preserve">. Liczba ludności w wieku 65 lat </w:t>
      </w:r>
      <w:r w:rsidR="00FC2C60" w:rsidRPr="00FC2C60">
        <w:t>lub</w:t>
      </w:r>
      <w:r w:rsidRPr="00841062">
        <w:t xml:space="preserve"> więcej wyniosła </w:t>
      </w:r>
      <w:r w:rsidR="00FC2C60">
        <w:br/>
      </w:r>
      <w:r w:rsidR="00A40CAD">
        <w:t>364,5</w:t>
      </w:r>
      <w:r w:rsidR="00632D2F" w:rsidRPr="00841062">
        <w:t xml:space="preserve"> </w:t>
      </w:r>
      <w:r w:rsidRPr="00841062">
        <w:t xml:space="preserve">tys. i w stosunku do </w:t>
      </w:r>
      <w:r w:rsidR="00632D2F" w:rsidRPr="00841062">
        <w:t>20</w:t>
      </w:r>
      <w:r w:rsidR="004A55CF">
        <w:t>2</w:t>
      </w:r>
      <w:r w:rsidR="00A40CAD">
        <w:t>4</w:t>
      </w:r>
      <w:r w:rsidR="00632D2F" w:rsidRPr="00841062">
        <w:t xml:space="preserve"> </w:t>
      </w:r>
      <w:r w:rsidRPr="00841062">
        <w:t xml:space="preserve">r. </w:t>
      </w:r>
      <w:r w:rsidRPr="005862AF">
        <w:t xml:space="preserve">zwiększyła się o </w:t>
      </w:r>
      <w:r w:rsidR="00A40CAD">
        <w:t>1,9</w:t>
      </w:r>
      <w:r w:rsidRPr="00841062">
        <w:t xml:space="preserve">%. </w:t>
      </w:r>
    </w:p>
    <w:p w14:paraId="1C4F3AFC" w14:textId="495DAC33" w:rsidR="006754E1" w:rsidRPr="00B2648B" w:rsidRDefault="006754E1" w:rsidP="006754E1">
      <w:r w:rsidRPr="00B2648B">
        <w:rPr>
          <w:szCs w:val="19"/>
        </w:rPr>
        <w:t xml:space="preserve">Proces starzenia się populacji województwa potwierdza również obserwowany w ciągu ostatnich lat wzrost mediany wieku (wieku środkowego), tj. przeciętnego wieku osób w danej </w:t>
      </w:r>
      <w:r w:rsidR="004259FC">
        <w:rPr>
          <w:szCs w:val="19"/>
        </w:rPr>
        <w:br/>
      </w:r>
      <w:r w:rsidRPr="004259FC">
        <w:rPr>
          <w:spacing w:val="-2"/>
          <w:szCs w:val="19"/>
        </w:rPr>
        <w:t>zbiorowości. Wartość mediany wyznacza granicę wieku, którą połowa osób w danej zbiorowości</w:t>
      </w:r>
      <w:r w:rsidRPr="00B2648B">
        <w:rPr>
          <w:szCs w:val="19"/>
        </w:rPr>
        <w:t xml:space="preserve"> już przekroczyła, a której druga połowa jeszcze nie osiągnęła. </w:t>
      </w:r>
      <w:r w:rsidRPr="00BB0353">
        <w:rPr>
          <w:szCs w:val="19"/>
        </w:rPr>
        <w:t>Mediana wieku mieszkańców województwa w</w:t>
      </w:r>
      <w:r w:rsidR="0079690B" w:rsidRPr="00BB0353">
        <w:rPr>
          <w:szCs w:val="19"/>
        </w:rPr>
        <w:t xml:space="preserve"> </w:t>
      </w:r>
      <w:r w:rsidR="004A55CF" w:rsidRPr="00BB0353">
        <w:rPr>
          <w:szCs w:val="19"/>
        </w:rPr>
        <w:t>końcu 202</w:t>
      </w:r>
      <w:r w:rsidR="00A40CAD">
        <w:rPr>
          <w:szCs w:val="19"/>
        </w:rPr>
        <w:t>5</w:t>
      </w:r>
      <w:r w:rsidR="004A55CF" w:rsidRPr="00BB0353">
        <w:rPr>
          <w:szCs w:val="19"/>
        </w:rPr>
        <w:t xml:space="preserve"> r. wyniosła 4</w:t>
      </w:r>
      <w:r w:rsidR="00A40CAD">
        <w:rPr>
          <w:szCs w:val="19"/>
        </w:rPr>
        <w:t>5,1</w:t>
      </w:r>
      <w:r w:rsidRPr="00BB0353">
        <w:rPr>
          <w:szCs w:val="19"/>
        </w:rPr>
        <w:t xml:space="preserve"> </w:t>
      </w:r>
      <w:r w:rsidR="004A55CF" w:rsidRPr="00BB0353">
        <w:rPr>
          <w:szCs w:val="19"/>
        </w:rPr>
        <w:t>roku</w:t>
      </w:r>
      <w:r w:rsidRPr="00BB0353">
        <w:rPr>
          <w:szCs w:val="19"/>
        </w:rPr>
        <w:t xml:space="preserve"> (</w:t>
      </w:r>
      <w:r w:rsidR="004A55CF" w:rsidRPr="00BB0353">
        <w:rPr>
          <w:i/>
          <w:szCs w:val="19"/>
        </w:rPr>
        <w:t>w Polsce 43,</w:t>
      </w:r>
      <w:r w:rsidR="00A40CAD">
        <w:rPr>
          <w:i/>
          <w:szCs w:val="19"/>
        </w:rPr>
        <w:t>8</w:t>
      </w:r>
      <w:r w:rsidR="004A55CF" w:rsidRPr="00BB0353">
        <w:rPr>
          <w:i/>
          <w:szCs w:val="19"/>
        </w:rPr>
        <w:t xml:space="preserve"> roku</w:t>
      </w:r>
      <w:r w:rsidRPr="00BB0353">
        <w:rPr>
          <w:szCs w:val="19"/>
        </w:rPr>
        <w:t xml:space="preserve">). Rok wcześniej mediana </w:t>
      </w:r>
      <w:r w:rsidRPr="004259FC">
        <w:rPr>
          <w:spacing w:val="-2"/>
          <w:szCs w:val="19"/>
        </w:rPr>
        <w:t xml:space="preserve">wieku mieszkańców województwa </w:t>
      </w:r>
      <w:r w:rsidR="006131EF" w:rsidRPr="004259FC">
        <w:rPr>
          <w:spacing w:val="-2"/>
          <w:szCs w:val="19"/>
        </w:rPr>
        <w:t>ukształtowała się na poziomie</w:t>
      </w:r>
      <w:r w:rsidR="004A55CF" w:rsidRPr="004259FC">
        <w:rPr>
          <w:spacing w:val="-2"/>
          <w:szCs w:val="19"/>
        </w:rPr>
        <w:t xml:space="preserve"> 44,</w:t>
      </w:r>
      <w:r w:rsidR="00A40CAD" w:rsidRPr="004259FC">
        <w:rPr>
          <w:spacing w:val="-2"/>
          <w:szCs w:val="19"/>
        </w:rPr>
        <w:t>5 roku (</w:t>
      </w:r>
      <w:r w:rsidR="00A40CAD" w:rsidRPr="004259FC">
        <w:rPr>
          <w:i/>
          <w:spacing w:val="-2"/>
          <w:szCs w:val="19"/>
        </w:rPr>
        <w:t>w Polsce 43,3 roku</w:t>
      </w:r>
      <w:r w:rsidR="00A40CAD" w:rsidRPr="004259FC">
        <w:rPr>
          <w:spacing w:val="-2"/>
          <w:szCs w:val="19"/>
        </w:rPr>
        <w:t>).</w:t>
      </w:r>
      <w:r w:rsidRPr="00BB0353">
        <w:rPr>
          <w:szCs w:val="19"/>
        </w:rPr>
        <w:t xml:space="preserve"> Mediana wieku </w:t>
      </w:r>
      <w:r w:rsidRPr="00BB0353">
        <w:rPr>
          <w:spacing w:val="-2"/>
          <w:szCs w:val="19"/>
        </w:rPr>
        <w:t xml:space="preserve">ludności wsi </w:t>
      </w:r>
      <w:r w:rsidR="00653519" w:rsidRPr="00BB0353">
        <w:rPr>
          <w:spacing w:val="-2"/>
          <w:szCs w:val="19"/>
        </w:rPr>
        <w:t>była niższa niż mieszkańców miast</w:t>
      </w:r>
      <w:r w:rsidRPr="00BB0353">
        <w:rPr>
          <w:spacing w:val="-2"/>
          <w:szCs w:val="19"/>
        </w:rPr>
        <w:t xml:space="preserve"> </w:t>
      </w:r>
      <w:r w:rsidR="00653519" w:rsidRPr="00BB0353">
        <w:rPr>
          <w:spacing w:val="-2"/>
          <w:szCs w:val="19"/>
        </w:rPr>
        <w:t>(</w:t>
      </w:r>
      <w:r w:rsidR="004A55CF" w:rsidRPr="00BB0353">
        <w:rPr>
          <w:spacing w:val="-2"/>
          <w:szCs w:val="19"/>
        </w:rPr>
        <w:t>4</w:t>
      </w:r>
      <w:r w:rsidR="00A40CAD">
        <w:rPr>
          <w:spacing w:val="-2"/>
          <w:szCs w:val="19"/>
        </w:rPr>
        <w:t>3,2</w:t>
      </w:r>
      <w:r w:rsidR="004A55CF" w:rsidRPr="00BB0353">
        <w:rPr>
          <w:spacing w:val="-2"/>
          <w:szCs w:val="19"/>
        </w:rPr>
        <w:t xml:space="preserve"> roku</w:t>
      </w:r>
      <w:r w:rsidR="00653519" w:rsidRPr="00BB0353">
        <w:rPr>
          <w:spacing w:val="-2"/>
          <w:szCs w:val="19"/>
        </w:rPr>
        <w:t xml:space="preserve"> wobec</w:t>
      </w:r>
      <w:r w:rsidR="004A55CF" w:rsidRPr="00BB0353">
        <w:rPr>
          <w:spacing w:val="-2"/>
          <w:szCs w:val="19"/>
        </w:rPr>
        <w:t xml:space="preserve"> 4</w:t>
      </w:r>
      <w:r w:rsidR="00A40CAD">
        <w:rPr>
          <w:spacing w:val="-2"/>
          <w:szCs w:val="19"/>
        </w:rPr>
        <w:t>6,0</w:t>
      </w:r>
      <w:r w:rsidR="003A4157" w:rsidRPr="00BB0353">
        <w:rPr>
          <w:spacing w:val="-2"/>
          <w:szCs w:val="19"/>
        </w:rPr>
        <w:t xml:space="preserve"> </w:t>
      </w:r>
      <w:r w:rsidR="00A40CAD">
        <w:rPr>
          <w:spacing w:val="-2"/>
          <w:szCs w:val="19"/>
        </w:rPr>
        <w:t>lat</w:t>
      </w:r>
      <w:r w:rsidR="00653519" w:rsidRPr="00BB0353">
        <w:rPr>
          <w:spacing w:val="-2"/>
          <w:szCs w:val="19"/>
        </w:rPr>
        <w:t>)</w:t>
      </w:r>
      <w:r w:rsidR="003A4157" w:rsidRPr="00BB0353">
        <w:rPr>
          <w:spacing w:val="-2"/>
          <w:szCs w:val="19"/>
        </w:rPr>
        <w:t>. W</w:t>
      </w:r>
      <w:r w:rsidRPr="00BB0353">
        <w:rPr>
          <w:spacing w:val="-2"/>
          <w:szCs w:val="19"/>
        </w:rPr>
        <w:t>iek środkowy mężczyzn</w:t>
      </w:r>
      <w:r w:rsidRPr="00BB0353">
        <w:rPr>
          <w:szCs w:val="19"/>
        </w:rPr>
        <w:t xml:space="preserve"> </w:t>
      </w:r>
      <w:r w:rsidR="003A4157" w:rsidRPr="00BB0353">
        <w:rPr>
          <w:szCs w:val="19"/>
        </w:rPr>
        <w:t xml:space="preserve">był o trzy lata niższy </w:t>
      </w:r>
      <w:r w:rsidR="00627864" w:rsidRPr="00BB0353">
        <w:rPr>
          <w:szCs w:val="19"/>
        </w:rPr>
        <w:t xml:space="preserve">niż kobiet </w:t>
      </w:r>
      <w:r w:rsidR="009D61C0" w:rsidRPr="009D61C0">
        <w:rPr>
          <w:szCs w:val="19"/>
        </w:rPr>
        <w:t>(43,</w:t>
      </w:r>
      <w:r w:rsidR="00A40CAD">
        <w:rPr>
          <w:szCs w:val="19"/>
        </w:rPr>
        <w:t>6</w:t>
      </w:r>
      <w:r w:rsidR="009D61C0" w:rsidRPr="009D61C0">
        <w:rPr>
          <w:szCs w:val="19"/>
        </w:rPr>
        <w:t xml:space="preserve"> wobec 46,</w:t>
      </w:r>
      <w:r w:rsidR="00A40CAD">
        <w:rPr>
          <w:szCs w:val="19"/>
        </w:rPr>
        <w:t>6</w:t>
      </w:r>
      <w:r w:rsidR="009D61C0" w:rsidRPr="009D61C0">
        <w:rPr>
          <w:szCs w:val="19"/>
        </w:rPr>
        <w:t xml:space="preserve"> roku).</w:t>
      </w:r>
    </w:p>
    <w:p w14:paraId="269697A3" w14:textId="66D4807A" w:rsidR="005E32D2" w:rsidRPr="00B2258D" w:rsidRDefault="00515691">
      <w:pPr>
        <w:rPr>
          <w:color w:val="000000" w:themeColor="text1"/>
          <w:spacing w:val="-2"/>
        </w:rPr>
      </w:pPr>
      <w:r w:rsidRPr="003409FC">
        <w:t>U</w:t>
      </w:r>
      <w:r w:rsidR="005E32D2" w:rsidRPr="003409FC">
        <w:t xml:space="preserve">dział osób w wieku przedprodukcyjnym w ogólnej liczbie ludności województwa zachodniopomorskiego </w:t>
      </w:r>
      <w:r w:rsidR="0033439A">
        <w:t xml:space="preserve">wyniósł </w:t>
      </w:r>
      <w:r w:rsidR="00627864">
        <w:t>16,</w:t>
      </w:r>
      <w:r w:rsidR="00A40CAD">
        <w:t>4</w:t>
      </w:r>
      <w:r w:rsidR="00650609" w:rsidRPr="003409FC">
        <w:t>%</w:t>
      </w:r>
      <w:r w:rsidR="00627864">
        <w:t xml:space="preserve"> (wobec 1</w:t>
      </w:r>
      <w:r w:rsidR="00A40CAD">
        <w:t>6,8</w:t>
      </w:r>
      <w:r w:rsidR="00627864">
        <w:t>% w 202</w:t>
      </w:r>
      <w:r w:rsidR="00A40CAD">
        <w:t>4</w:t>
      </w:r>
      <w:r w:rsidR="0033439A">
        <w:t xml:space="preserve"> r.</w:t>
      </w:r>
      <w:r w:rsidR="00B25ED0">
        <w:t>).</w:t>
      </w:r>
      <w:r w:rsidR="00F37D66" w:rsidRPr="003409FC">
        <w:t xml:space="preserve"> </w:t>
      </w:r>
      <w:r w:rsidR="005E32D2" w:rsidRPr="003409FC">
        <w:t xml:space="preserve">W skali roku </w:t>
      </w:r>
      <w:r w:rsidR="00A40CAD">
        <w:t>nie</w:t>
      </w:r>
      <w:r w:rsidR="00B2258D" w:rsidRPr="003409FC">
        <w:t xml:space="preserve"> </w:t>
      </w:r>
      <w:r w:rsidR="005E32D2" w:rsidRPr="003409FC">
        <w:t xml:space="preserve">zmniejszył się udział </w:t>
      </w:r>
      <w:r w:rsidR="005E32D2" w:rsidRPr="00CD58BA">
        <w:rPr>
          <w:spacing w:val="-2"/>
        </w:rPr>
        <w:t xml:space="preserve">osób w wieku produkcyjnym </w:t>
      </w:r>
      <w:r w:rsidR="00E151BD" w:rsidRPr="00CD58BA">
        <w:rPr>
          <w:spacing w:val="-2"/>
        </w:rPr>
        <w:t>i tak jak przed rokiem wyniósł</w:t>
      </w:r>
      <w:r w:rsidR="005E32D2" w:rsidRPr="00CD58BA">
        <w:rPr>
          <w:spacing w:val="-2"/>
        </w:rPr>
        <w:t xml:space="preserve"> </w:t>
      </w:r>
      <w:r w:rsidR="00627864" w:rsidRPr="00CD58BA">
        <w:rPr>
          <w:spacing w:val="-2"/>
        </w:rPr>
        <w:t>57,9</w:t>
      </w:r>
      <w:r w:rsidR="00DD17C7" w:rsidRPr="00CD58BA">
        <w:rPr>
          <w:spacing w:val="-2"/>
        </w:rPr>
        <w:t>%</w:t>
      </w:r>
      <w:r w:rsidR="005E32D2" w:rsidRPr="00CD58BA">
        <w:rPr>
          <w:spacing w:val="-2"/>
        </w:rPr>
        <w:t xml:space="preserve">, a </w:t>
      </w:r>
      <w:r w:rsidR="001C76C7" w:rsidRPr="00CD58BA">
        <w:rPr>
          <w:spacing w:val="-2"/>
        </w:rPr>
        <w:t xml:space="preserve">o </w:t>
      </w:r>
      <w:r w:rsidR="00F37D66" w:rsidRPr="00CD58BA">
        <w:rPr>
          <w:spacing w:val="-2"/>
        </w:rPr>
        <w:t>0,</w:t>
      </w:r>
      <w:r w:rsidR="00E151BD" w:rsidRPr="00CD58BA">
        <w:rPr>
          <w:spacing w:val="-2"/>
        </w:rPr>
        <w:t>4</w:t>
      </w:r>
      <w:r w:rsidR="00DD24EE" w:rsidRPr="00CD58BA">
        <w:rPr>
          <w:spacing w:val="-2"/>
        </w:rPr>
        <w:t xml:space="preserve"> </w:t>
      </w:r>
      <w:r w:rsidR="00F37D66" w:rsidRPr="00CD58BA">
        <w:rPr>
          <w:spacing w:val="-2"/>
        </w:rPr>
        <w:t>p. proc.</w:t>
      </w:r>
      <w:r w:rsidR="00D81AE8" w:rsidRPr="00CD58BA">
        <w:rPr>
          <w:spacing w:val="-2"/>
        </w:rPr>
        <w:t xml:space="preserve"> wzrósł </w:t>
      </w:r>
      <w:r w:rsidR="00B2258D" w:rsidRPr="00CD58BA">
        <w:rPr>
          <w:spacing w:val="-2"/>
        </w:rPr>
        <w:t xml:space="preserve">udział </w:t>
      </w:r>
      <w:r w:rsidR="005E32D2" w:rsidRPr="003409FC">
        <w:t xml:space="preserve">osób w wieku poprodukcyjnym (do </w:t>
      </w:r>
      <w:r w:rsidR="00627864">
        <w:t>25,</w:t>
      </w:r>
      <w:r w:rsidR="00E151BD">
        <w:t>7</w:t>
      </w:r>
      <w:r w:rsidR="005E32D2" w:rsidRPr="003409FC">
        <w:t xml:space="preserve">%). </w:t>
      </w:r>
      <w:r w:rsidR="00F542E7" w:rsidRPr="00755167">
        <w:rPr>
          <w:i/>
        </w:rPr>
        <w:t>W</w:t>
      </w:r>
      <w:r w:rsidR="005E32D2" w:rsidRPr="00755167">
        <w:rPr>
          <w:i/>
        </w:rPr>
        <w:t xml:space="preserve"> Polsce </w:t>
      </w:r>
      <w:r w:rsidR="00F542E7" w:rsidRPr="00755167">
        <w:rPr>
          <w:i/>
        </w:rPr>
        <w:t xml:space="preserve">udział ludności </w:t>
      </w:r>
      <w:r w:rsidR="005E32D2" w:rsidRPr="00755167">
        <w:rPr>
          <w:i/>
        </w:rPr>
        <w:t>w wieku przedprodukcyjnym wyniósł 1</w:t>
      </w:r>
      <w:r w:rsidR="00E151BD">
        <w:rPr>
          <w:i/>
        </w:rPr>
        <w:t>7,7</w:t>
      </w:r>
      <w:r w:rsidR="005E32D2" w:rsidRPr="00755167">
        <w:rPr>
          <w:i/>
        </w:rPr>
        <w:t xml:space="preserve">%, produkcyjnym – </w:t>
      </w:r>
      <w:r w:rsidR="00627864">
        <w:rPr>
          <w:i/>
        </w:rPr>
        <w:t>58,2</w:t>
      </w:r>
      <w:r w:rsidR="005E32D2" w:rsidRPr="00755167">
        <w:rPr>
          <w:i/>
        </w:rPr>
        <w:t>%</w:t>
      </w:r>
      <w:r w:rsidR="00A73F1E" w:rsidRPr="00755167">
        <w:rPr>
          <w:i/>
        </w:rPr>
        <w:t>,</w:t>
      </w:r>
      <w:r w:rsidR="005E32D2" w:rsidRPr="00755167">
        <w:rPr>
          <w:i/>
          <w:iCs/>
          <w:color w:val="000000" w:themeColor="text1"/>
          <w:spacing w:val="-2"/>
        </w:rPr>
        <w:t xml:space="preserve"> </w:t>
      </w:r>
      <w:r w:rsidR="00A73F1E" w:rsidRPr="00755167">
        <w:rPr>
          <w:i/>
          <w:iCs/>
          <w:color w:val="000000" w:themeColor="text1"/>
          <w:spacing w:val="-2"/>
        </w:rPr>
        <w:t>a</w:t>
      </w:r>
      <w:r w:rsidR="005E32D2" w:rsidRPr="00755167">
        <w:rPr>
          <w:i/>
          <w:iCs/>
          <w:color w:val="000000" w:themeColor="text1"/>
          <w:spacing w:val="-2"/>
        </w:rPr>
        <w:t xml:space="preserve"> poprodukcyjnym – 2</w:t>
      </w:r>
      <w:r w:rsidR="00E151BD">
        <w:rPr>
          <w:i/>
          <w:iCs/>
          <w:color w:val="000000" w:themeColor="text1"/>
          <w:spacing w:val="-2"/>
        </w:rPr>
        <w:t>4,1</w:t>
      </w:r>
      <w:r w:rsidR="005E32D2" w:rsidRPr="00755167">
        <w:rPr>
          <w:i/>
          <w:iCs/>
          <w:color w:val="000000" w:themeColor="text1"/>
          <w:spacing w:val="-2"/>
        </w:rPr>
        <w:t>%.</w:t>
      </w:r>
      <w:r w:rsidR="005E32D2" w:rsidRPr="00B2258D">
        <w:rPr>
          <w:color w:val="000000" w:themeColor="text1"/>
          <w:spacing w:val="-2"/>
        </w:rPr>
        <w:t xml:space="preserve"> </w:t>
      </w:r>
    </w:p>
    <w:p w14:paraId="7A4403A1" w14:textId="649DBDF1" w:rsidR="000A1870" w:rsidRDefault="000A1870" w:rsidP="002F1080">
      <w:pPr>
        <w:pStyle w:val="tytuwykresu"/>
        <w:ind w:left="851" w:hanging="851"/>
        <w:rPr>
          <w:b w:val="0"/>
        </w:rPr>
      </w:pPr>
      <w:r w:rsidRPr="0079690B">
        <w:t xml:space="preserve">Wykres </w:t>
      </w:r>
      <w:r w:rsidR="008D5A4F">
        <w:t>2</w:t>
      </w:r>
      <w:r w:rsidRPr="0079690B">
        <w:t>. Struktura ludności według płci i ekonomicznych grup wieku w 20</w:t>
      </w:r>
      <w:r w:rsidR="008716C3" w:rsidRPr="0079690B">
        <w:t>2</w:t>
      </w:r>
      <w:r w:rsidR="00CE55B3">
        <w:t>5</w:t>
      </w:r>
      <w:r w:rsidRPr="0079690B">
        <w:t xml:space="preserve"> r.</w:t>
      </w:r>
      <w:r w:rsidRPr="00997E1F">
        <w:br/>
      </w:r>
      <w:r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14:paraId="79A01A03" w14:textId="77777777" w:rsidR="00CE55B3" w:rsidRDefault="00CE55B3" w:rsidP="002F1080">
      <w:pPr>
        <w:pStyle w:val="tytuwykresu"/>
        <w:ind w:left="851" w:hanging="851"/>
        <w:rPr>
          <w:b w:val="0"/>
        </w:rPr>
      </w:pPr>
    </w:p>
    <w:p w14:paraId="7251E911" w14:textId="280CDD58" w:rsidR="00E9360B" w:rsidRDefault="00CE55B3" w:rsidP="00CE55B3">
      <w:pPr>
        <w:pStyle w:val="tytuwykresu"/>
        <w:ind w:left="851" w:hanging="851"/>
        <w:jc w:val="center"/>
        <w:rPr>
          <w:b w:val="0"/>
        </w:rPr>
      </w:pPr>
      <w:r>
        <w:rPr>
          <w:noProof/>
        </w:rPr>
        <w:drawing>
          <wp:inline distT="0" distB="0" distL="0" distR="0" wp14:anchorId="109448B2" wp14:editId="499B1E64">
            <wp:extent cx="4891005" cy="972000"/>
            <wp:effectExtent l="0" t="0" r="5080" b="0"/>
            <wp:docPr id="18" name="Obraz 18" descr="Wykres 2. Dwa wykresy słupkowe skumulowane&#10; &#10;Odsetek mężczyzn w wieku przedprodukcyjnym stanowił 17,3%, produkcyjnym – 63,4%, poprodukcyjnym – 19,3%. Odsetek kobiet w wieku przedprodukcyjnym to 15,5%, produkcyjnym – 52,7%, poprodukcyjnym – 31,8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2. Dwa wykresy słupkowe skumulowane&#10; &#10;Odsetek mężczyzn w wieku przedprodukcyjnym stanowił 17,3%, produkcyjnym – 63,4%, poprodukcyjnym – 19,3%. Odsetek kobiet w wieku przedprodukcyjnym to 15,5%, produkcyjnym – 52,7%, poprodukcyjnym – 31,8%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1005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FA38C" w14:textId="77777777" w:rsidR="0047505C" w:rsidRDefault="0047505C" w:rsidP="00122937"/>
    <w:p w14:paraId="71522E76" w14:textId="3341796A" w:rsidR="005E32D2" w:rsidRPr="001B0D7A" w:rsidRDefault="005E32D2">
      <w:r w:rsidRPr="00BB0353">
        <w:t xml:space="preserve">W województwie zachodniopomorskim </w:t>
      </w:r>
      <w:r w:rsidR="00DF7EBE" w:rsidRPr="00BB0353">
        <w:t xml:space="preserve">z roku na rok </w:t>
      </w:r>
      <w:r w:rsidRPr="00BB0353">
        <w:t>wzr</w:t>
      </w:r>
      <w:r w:rsidR="003F029F" w:rsidRPr="00BB0353">
        <w:t>a</w:t>
      </w:r>
      <w:r w:rsidRPr="00BB0353">
        <w:t>s</w:t>
      </w:r>
      <w:r w:rsidR="003F029F" w:rsidRPr="00BB0353">
        <w:t>t</w:t>
      </w:r>
      <w:r w:rsidRPr="00BB0353">
        <w:t xml:space="preserve">a wartość wskaźnika obciążenia </w:t>
      </w:r>
      <w:r w:rsidR="005C7EAD" w:rsidRPr="00BB0353">
        <w:br/>
      </w:r>
      <w:r w:rsidRPr="00BB0353">
        <w:t xml:space="preserve">ekonomicznego; </w:t>
      </w:r>
      <w:r w:rsidR="008020BB" w:rsidRPr="00BB0353">
        <w:t xml:space="preserve">w </w:t>
      </w:r>
      <w:r w:rsidR="00DF7EBE" w:rsidRPr="00BB0353">
        <w:t>202</w:t>
      </w:r>
      <w:r w:rsidR="00E151BD">
        <w:t>5</w:t>
      </w:r>
      <w:r w:rsidR="00DF7EBE" w:rsidRPr="00BB0353">
        <w:t xml:space="preserve"> </w:t>
      </w:r>
      <w:r w:rsidR="008020BB" w:rsidRPr="00BB0353">
        <w:t xml:space="preserve">r. </w:t>
      </w:r>
      <w:r w:rsidRPr="00BB0353">
        <w:t>na 100 osób w wieku produkcyjnym przypadał</w:t>
      </w:r>
      <w:r w:rsidR="00BB0353" w:rsidRPr="00BB0353">
        <w:t>o</w:t>
      </w:r>
      <w:r w:rsidRPr="00BB0353">
        <w:t xml:space="preserve"> </w:t>
      </w:r>
      <w:r w:rsidR="00627864" w:rsidRPr="00BB0353">
        <w:t>72,</w:t>
      </w:r>
      <w:r w:rsidR="00E151BD">
        <w:t>8</w:t>
      </w:r>
      <w:r w:rsidRPr="00BB0353">
        <w:t xml:space="preserve"> os</w:t>
      </w:r>
      <w:r w:rsidR="00155A76" w:rsidRPr="00BB0353">
        <w:t>oby</w:t>
      </w:r>
      <w:r w:rsidRPr="00BB0353">
        <w:t xml:space="preserve"> w wieku nieprodukcyjnym </w:t>
      </w:r>
      <w:r w:rsidR="00B25ED0" w:rsidRPr="00BB0353">
        <w:t>(</w:t>
      </w:r>
      <w:r w:rsidRPr="00BB0353">
        <w:t xml:space="preserve">wobec </w:t>
      </w:r>
      <w:r w:rsidR="00627864" w:rsidRPr="00BB0353">
        <w:t>72</w:t>
      </w:r>
      <w:r w:rsidR="00265361" w:rsidRPr="00BB0353">
        <w:t>,</w:t>
      </w:r>
      <w:r w:rsidR="00E151BD">
        <w:t>7</w:t>
      </w:r>
      <w:r w:rsidR="00BB0353" w:rsidRPr="00BB0353">
        <w:t xml:space="preserve"> osoby</w:t>
      </w:r>
      <w:r w:rsidRPr="00BB0353">
        <w:t xml:space="preserve"> w </w:t>
      </w:r>
      <w:r w:rsidR="00DF7EBE" w:rsidRPr="00BB0353">
        <w:t>202</w:t>
      </w:r>
      <w:r w:rsidR="00E151BD">
        <w:t>4</w:t>
      </w:r>
      <w:r w:rsidR="00DF7EBE" w:rsidRPr="00BB0353">
        <w:t xml:space="preserve"> </w:t>
      </w:r>
      <w:r w:rsidRPr="00BB0353">
        <w:t>r.</w:t>
      </w:r>
      <w:r w:rsidR="00B25ED0" w:rsidRPr="00BB0353">
        <w:t>).</w:t>
      </w:r>
      <w:r w:rsidRPr="00BB0353">
        <w:t xml:space="preserve"> </w:t>
      </w:r>
      <w:r w:rsidR="00B25ED0" w:rsidRPr="00BB0353">
        <w:rPr>
          <w:i/>
        </w:rPr>
        <w:t>W</w:t>
      </w:r>
      <w:r w:rsidRPr="00BB0353">
        <w:rPr>
          <w:i/>
        </w:rPr>
        <w:t xml:space="preserve"> Polsce </w:t>
      </w:r>
      <w:r w:rsidR="00B34821" w:rsidRPr="00BB0353">
        <w:rPr>
          <w:i/>
        </w:rPr>
        <w:t>wskaźnik ten wyniósł</w:t>
      </w:r>
      <w:r w:rsidR="00B25ED0" w:rsidRPr="00BB0353">
        <w:rPr>
          <w:i/>
        </w:rPr>
        <w:t xml:space="preserve"> </w:t>
      </w:r>
      <w:r w:rsidR="00627864" w:rsidRPr="00BB0353">
        <w:rPr>
          <w:i/>
        </w:rPr>
        <w:t>71,</w:t>
      </w:r>
      <w:r w:rsidR="00E151BD">
        <w:rPr>
          <w:i/>
        </w:rPr>
        <w:t>8</w:t>
      </w:r>
      <w:r w:rsidRPr="00BB0353">
        <w:rPr>
          <w:i/>
        </w:rPr>
        <w:t xml:space="preserve"> </w:t>
      </w:r>
      <w:r w:rsidR="00BB0353" w:rsidRPr="00BB0353">
        <w:rPr>
          <w:i/>
        </w:rPr>
        <w:t>osoby</w:t>
      </w:r>
      <w:r w:rsidR="00AF0756" w:rsidRPr="00BB0353">
        <w:rPr>
          <w:i/>
        </w:rPr>
        <w:t xml:space="preserve"> </w:t>
      </w:r>
      <w:r w:rsidR="00F448D8" w:rsidRPr="00BB0353">
        <w:rPr>
          <w:i/>
        </w:rPr>
        <w:br/>
      </w:r>
      <w:r w:rsidR="00AF0756" w:rsidRPr="00BB0353">
        <w:rPr>
          <w:i/>
        </w:rPr>
        <w:t>(</w:t>
      </w:r>
      <w:r w:rsidRPr="00BB0353">
        <w:rPr>
          <w:i/>
        </w:rPr>
        <w:t xml:space="preserve">wobec </w:t>
      </w:r>
      <w:r w:rsidR="00627864" w:rsidRPr="00BB0353">
        <w:rPr>
          <w:i/>
        </w:rPr>
        <w:t>71,</w:t>
      </w:r>
      <w:r w:rsidR="00E151BD">
        <w:rPr>
          <w:i/>
        </w:rPr>
        <w:t>7</w:t>
      </w:r>
      <w:r w:rsidR="00BB0353" w:rsidRPr="00BB0353">
        <w:rPr>
          <w:i/>
        </w:rPr>
        <w:t xml:space="preserve"> osoby</w:t>
      </w:r>
      <w:r w:rsidR="00AF0756" w:rsidRPr="00BB0353">
        <w:rPr>
          <w:i/>
        </w:rPr>
        <w:t xml:space="preserve"> przed rokiem</w:t>
      </w:r>
      <w:r w:rsidRPr="00BB0353">
        <w:rPr>
          <w:i/>
          <w:iCs/>
        </w:rPr>
        <w:t>)</w:t>
      </w:r>
      <w:r w:rsidRPr="00BB0353">
        <w:rPr>
          <w:i/>
        </w:rPr>
        <w:t>.</w:t>
      </w:r>
    </w:p>
    <w:p w14:paraId="78CD67C4" w14:textId="77777777" w:rsidR="00FB0988" w:rsidRDefault="00FB0988" w:rsidP="00DC01B9">
      <w:pPr>
        <w:pStyle w:val="Nagwek1"/>
        <w:rPr>
          <w:noProof/>
        </w:rPr>
      </w:pPr>
      <w:r w:rsidRPr="00A1730D">
        <w:t>Przyrost</w:t>
      </w:r>
      <w:r>
        <w:rPr>
          <w:noProof/>
        </w:rPr>
        <w:t xml:space="preserve"> naturalny </w:t>
      </w:r>
    </w:p>
    <w:p w14:paraId="7B12B0A0" w14:textId="3BA4D01A" w:rsidR="00FB0988" w:rsidRPr="00540912" w:rsidRDefault="00EF6C0E" w:rsidP="00CD58BA">
      <w:r w:rsidRPr="004557E0">
        <w:t xml:space="preserve">W dalszym ciągu utrzymuje się przewaga liczby zgonów nad liczbą urodzeń, czego efektem </w:t>
      </w:r>
      <w:r w:rsidRPr="005C7EAD">
        <w:t xml:space="preserve">jest ujemny przyrost naturalny. W </w:t>
      </w:r>
      <w:r w:rsidR="00744AE3" w:rsidRPr="005C7EAD">
        <w:t>202</w:t>
      </w:r>
      <w:r w:rsidR="000245AF">
        <w:t>5</w:t>
      </w:r>
      <w:r w:rsidR="00744AE3" w:rsidRPr="005C7EAD">
        <w:t xml:space="preserve"> </w:t>
      </w:r>
      <w:r w:rsidRPr="005C7EAD">
        <w:t xml:space="preserve">r. ukształtował się on na poziomie minus </w:t>
      </w:r>
      <w:r w:rsidR="00F35A20">
        <w:t>9</w:t>
      </w:r>
      <w:r w:rsidR="00F57C35">
        <w:t>,</w:t>
      </w:r>
      <w:r w:rsidR="00E151BD">
        <w:t>7</w:t>
      </w:r>
      <w:r w:rsidRPr="005C7EAD">
        <w:t xml:space="preserve"> tys. </w:t>
      </w:r>
      <w:r w:rsidR="001C76C7" w:rsidRPr="005C7EAD">
        <w:t>osób</w:t>
      </w:r>
      <w:r w:rsidR="004C7E61">
        <w:t xml:space="preserve"> </w:t>
      </w:r>
      <w:r w:rsidRPr="004557E0">
        <w:t>(</w:t>
      </w:r>
      <w:r w:rsidRPr="007B631C">
        <w:t xml:space="preserve">wobec minus </w:t>
      </w:r>
      <w:r w:rsidR="00E151BD">
        <w:t>9</w:t>
      </w:r>
      <w:r w:rsidR="00F35A20">
        <w:t>,2</w:t>
      </w:r>
      <w:r w:rsidRPr="007B631C">
        <w:t xml:space="preserve"> tys. </w:t>
      </w:r>
      <w:r w:rsidR="00F57C35">
        <w:t xml:space="preserve">osób </w:t>
      </w:r>
      <w:r w:rsidRPr="007B631C">
        <w:t xml:space="preserve">przed rokiem). Współczynnik przyrostu naturalnego wyniósł </w:t>
      </w:r>
      <w:r w:rsidR="00E64A3D">
        <w:br/>
      </w:r>
      <w:r w:rsidRPr="00E64A3D">
        <w:rPr>
          <w:spacing w:val="-2"/>
        </w:rPr>
        <w:t xml:space="preserve">minus </w:t>
      </w:r>
      <w:r w:rsidR="00E151BD">
        <w:rPr>
          <w:spacing w:val="-2"/>
        </w:rPr>
        <w:t>6,02</w:t>
      </w:r>
      <w:r w:rsidRPr="00E64A3D">
        <w:rPr>
          <w:spacing w:val="-2"/>
        </w:rPr>
        <w:t>‰</w:t>
      </w:r>
      <w:r w:rsidR="004C7E61" w:rsidRPr="00E64A3D">
        <w:rPr>
          <w:spacing w:val="-2"/>
        </w:rPr>
        <w:t xml:space="preserve"> </w:t>
      </w:r>
      <w:r w:rsidRPr="00E64A3D">
        <w:rPr>
          <w:spacing w:val="-2"/>
        </w:rPr>
        <w:t xml:space="preserve">(wobec minus </w:t>
      </w:r>
      <w:r w:rsidR="00F35A20">
        <w:rPr>
          <w:spacing w:val="-2"/>
        </w:rPr>
        <w:t>5,</w:t>
      </w:r>
      <w:r w:rsidR="00E151BD">
        <w:rPr>
          <w:spacing w:val="-2"/>
        </w:rPr>
        <w:t>65</w:t>
      </w:r>
      <w:r w:rsidR="00A71428" w:rsidRPr="00E64A3D">
        <w:rPr>
          <w:spacing w:val="-2"/>
        </w:rPr>
        <w:t xml:space="preserve">‰ w </w:t>
      </w:r>
      <w:r w:rsidR="00F35A20">
        <w:rPr>
          <w:spacing w:val="-2"/>
        </w:rPr>
        <w:t>202</w:t>
      </w:r>
      <w:r w:rsidR="00E151BD">
        <w:rPr>
          <w:spacing w:val="-2"/>
        </w:rPr>
        <w:t>4</w:t>
      </w:r>
      <w:r w:rsidR="00744AE3" w:rsidRPr="00E64A3D">
        <w:rPr>
          <w:spacing w:val="-2"/>
        </w:rPr>
        <w:t xml:space="preserve"> </w:t>
      </w:r>
      <w:r w:rsidRPr="00E64A3D">
        <w:rPr>
          <w:spacing w:val="-2"/>
        </w:rPr>
        <w:t>r.)</w:t>
      </w:r>
      <w:r w:rsidR="004D068F" w:rsidRPr="00E64A3D">
        <w:rPr>
          <w:spacing w:val="-2"/>
        </w:rPr>
        <w:t xml:space="preserve">, w tym w miastach – minus </w:t>
      </w:r>
      <w:r w:rsidR="00E151BD">
        <w:rPr>
          <w:spacing w:val="-2"/>
        </w:rPr>
        <w:t>6,34</w:t>
      </w:r>
      <w:r w:rsidR="004D068F" w:rsidRPr="00E64A3D">
        <w:rPr>
          <w:spacing w:val="-2"/>
        </w:rPr>
        <w:t>‰</w:t>
      </w:r>
      <w:r w:rsidR="00F57C35" w:rsidRPr="00E64A3D">
        <w:rPr>
          <w:spacing w:val="-2"/>
        </w:rPr>
        <w:t xml:space="preserve"> (wobec minus</w:t>
      </w:r>
      <w:r w:rsidR="00F35A20">
        <w:t xml:space="preserve"> 5,</w:t>
      </w:r>
      <w:r w:rsidR="00E151BD">
        <w:t>92</w:t>
      </w:r>
      <w:r w:rsidR="00733ABF" w:rsidRPr="006A7018">
        <w:t>‰</w:t>
      </w:r>
      <w:r w:rsidR="00F35A20">
        <w:t xml:space="preserve"> w 202</w:t>
      </w:r>
      <w:r w:rsidR="00E151BD">
        <w:t>4</w:t>
      </w:r>
      <w:r w:rsidR="00733ABF">
        <w:t xml:space="preserve"> r.)</w:t>
      </w:r>
      <w:r w:rsidR="004D068F" w:rsidRPr="006A7018">
        <w:t>, natomiast na wsi</w:t>
      </w:r>
      <w:r w:rsidR="004D068F">
        <w:t xml:space="preserve"> </w:t>
      </w:r>
      <w:r w:rsidR="004D068F" w:rsidRPr="006A7018">
        <w:t xml:space="preserve">– </w:t>
      </w:r>
      <w:r w:rsidR="00F35A20">
        <w:t>minus 5,</w:t>
      </w:r>
      <w:r w:rsidR="00F03AEE">
        <w:t>35</w:t>
      </w:r>
      <w:r w:rsidR="004D068F" w:rsidRPr="006A7018">
        <w:t>‰</w:t>
      </w:r>
      <w:r w:rsidR="00F35A20">
        <w:t xml:space="preserve"> (wobec minus </w:t>
      </w:r>
      <w:r w:rsidR="00F03AEE">
        <w:t>5,10</w:t>
      </w:r>
      <w:r w:rsidR="00733ABF" w:rsidRPr="006A7018">
        <w:t>‰</w:t>
      </w:r>
      <w:r w:rsidR="00733ABF">
        <w:t>)</w:t>
      </w:r>
      <w:r w:rsidR="004D068F" w:rsidRPr="006A7018">
        <w:t>.</w:t>
      </w:r>
      <w:r w:rsidRPr="006A7018">
        <w:t xml:space="preserve"> </w:t>
      </w:r>
      <w:r w:rsidRPr="00D1034D">
        <w:t xml:space="preserve">Najwyższą jego </w:t>
      </w:r>
      <w:r w:rsidR="00AD0AEB">
        <w:br/>
      </w:r>
      <w:r w:rsidRPr="00D1034D">
        <w:t xml:space="preserve">wartość </w:t>
      </w:r>
      <w:r w:rsidRPr="000004C3">
        <w:rPr>
          <w:spacing w:val="-2"/>
        </w:rPr>
        <w:t>odnotowano w powiecie polickim (</w:t>
      </w:r>
      <w:r w:rsidR="00C20D30" w:rsidRPr="000004C3">
        <w:rPr>
          <w:spacing w:val="-2"/>
        </w:rPr>
        <w:t xml:space="preserve">minus </w:t>
      </w:r>
      <w:r w:rsidR="00F35A20">
        <w:rPr>
          <w:spacing w:val="-2"/>
        </w:rPr>
        <w:t>2,</w:t>
      </w:r>
      <w:r w:rsidR="00F03AEE">
        <w:rPr>
          <w:spacing w:val="-2"/>
        </w:rPr>
        <w:t>51</w:t>
      </w:r>
      <w:r w:rsidRPr="000004C3">
        <w:rPr>
          <w:spacing w:val="-2"/>
        </w:rPr>
        <w:t xml:space="preserve">‰), a najniższą – w </w:t>
      </w:r>
      <w:r w:rsidR="00F35A20">
        <w:rPr>
          <w:spacing w:val="-2"/>
        </w:rPr>
        <w:t>powi</w:t>
      </w:r>
      <w:r w:rsidR="00F03AEE">
        <w:rPr>
          <w:spacing w:val="-2"/>
        </w:rPr>
        <w:t>atach</w:t>
      </w:r>
      <w:r w:rsidR="00F35A20">
        <w:rPr>
          <w:spacing w:val="-2"/>
        </w:rPr>
        <w:t xml:space="preserve"> </w:t>
      </w:r>
      <w:r w:rsidR="00F03AEE">
        <w:rPr>
          <w:spacing w:val="-2"/>
        </w:rPr>
        <w:t>choszczeńskim i gryfickim</w:t>
      </w:r>
      <w:r w:rsidR="00872270">
        <w:rPr>
          <w:spacing w:val="-2"/>
        </w:rPr>
        <w:t xml:space="preserve"> </w:t>
      </w:r>
      <w:r w:rsidR="00872270" w:rsidRPr="000004C3">
        <w:rPr>
          <w:spacing w:val="-2"/>
        </w:rPr>
        <w:t>(</w:t>
      </w:r>
      <w:r w:rsidR="00F03AEE">
        <w:rPr>
          <w:spacing w:val="-2"/>
        </w:rPr>
        <w:t xml:space="preserve">odpowiednio </w:t>
      </w:r>
      <w:r w:rsidR="00872270" w:rsidRPr="000004C3">
        <w:rPr>
          <w:spacing w:val="-2"/>
        </w:rPr>
        <w:t xml:space="preserve">minus </w:t>
      </w:r>
      <w:r w:rsidR="00F03AEE">
        <w:rPr>
          <w:spacing w:val="-2"/>
        </w:rPr>
        <w:t>7,82</w:t>
      </w:r>
      <w:r w:rsidR="00872270" w:rsidRPr="000004C3">
        <w:rPr>
          <w:spacing w:val="-2"/>
        </w:rPr>
        <w:t>‰</w:t>
      </w:r>
      <w:r w:rsidR="00F03AEE">
        <w:rPr>
          <w:spacing w:val="-2"/>
        </w:rPr>
        <w:t xml:space="preserve"> i minus 7,77</w:t>
      </w:r>
      <w:r w:rsidR="00F03AEE" w:rsidRPr="000004C3">
        <w:rPr>
          <w:spacing w:val="-2"/>
        </w:rPr>
        <w:t>‰</w:t>
      </w:r>
      <w:r w:rsidR="00872270" w:rsidRPr="000004C3">
        <w:rPr>
          <w:spacing w:val="-2"/>
        </w:rPr>
        <w:t>)</w:t>
      </w:r>
      <w:r w:rsidR="00F35A20">
        <w:rPr>
          <w:spacing w:val="-2"/>
        </w:rPr>
        <w:t>.</w:t>
      </w:r>
      <w:r w:rsidR="00F57C35">
        <w:rPr>
          <w:spacing w:val="-2"/>
        </w:rPr>
        <w:t xml:space="preserve"> </w:t>
      </w:r>
    </w:p>
    <w:p w14:paraId="170EF605" w14:textId="77777777" w:rsidR="0047505C" w:rsidRDefault="0047505C" w:rsidP="0047505C"/>
    <w:p w14:paraId="3400D617" w14:textId="77777777" w:rsidR="0047505C" w:rsidRDefault="0047505C" w:rsidP="0047505C"/>
    <w:p w14:paraId="1F21F3A5" w14:textId="77777777" w:rsidR="0047505C" w:rsidRDefault="0047505C" w:rsidP="0047505C"/>
    <w:p w14:paraId="748CB8C3" w14:textId="1B6C22E4" w:rsidR="00FB0988" w:rsidRDefault="00B86BFE" w:rsidP="005D0E43">
      <w:pPr>
        <w:pStyle w:val="tytuwykresu"/>
        <w:ind w:left="851" w:hanging="851"/>
        <w:rPr>
          <w:b w:val="0"/>
        </w:rPr>
      </w:pPr>
      <w:r w:rsidRPr="00046016">
        <w:lastRenderedPageBreak/>
        <w:t xml:space="preserve">Wykres </w:t>
      </w:r>
      <w:r w:rsidR="008D5A4F">
        <w:t>3</w:t>
      </w:r>
      <w:r w:rsidRPr="00046016">
        <w:t xml:space="preserve">. </w:t>
      </w:r>
      <w:r w:rsidR="00FB0988" w:rsidRPr="00046016">
        <w:t xml:space="preserve">Ruch naturalny </w:t>
      </w:r>
      <w:r w:rsidR="00FB0988" w:rsidRPr="009A158E">
        <w:t>ludności</w:t>
      </w:r>
      <w:r w:rsidR="00FB0988" w:rsidRPr="00046016">
        <w:t xml:space="preserve"> </w:t>
      </w:r>
      <w:r w:rsidR="00FB0988" w:rsidRPr="00046016"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14:paraId="7789A5EE" w14:textId="77777777" w:rsidR="004F3654" w:rsidRDefault="004F3654" w:rsidP="005D0E43">
      <w:pPr>
        <w:pStyle w:val="tytuwykresu"/>
        <w:ind w:left="851" w:hanging="851"/>
        <w:rPr>
          <w:b w:val="0"/>
        </w:rPr>
      </w:pPr>
    </w:p>
    <w:p w14:paraId="3905E196" w14:textId="61A2600C" w:rsidR="00CE55B3" w:rsidRDefault="00CE55B3" w:rsidP="00CE55B3">
      <w:pPr>
        <w:pStyle w:val="tytuwykresu"/>
        <w:ind w:left="851" w:hanging="851"/>
        <w:jc w:val="center"/>
        <w:rPr>
          <w:b w:val="0"/>
        </w:rPr>
      </w:pPr>
      <w:r>
        <w:rPr>
          <w:noProof/>
        </w:rPr>
        <w:drawing>
          <wp:inline distT="0" distB="0" distL="0" distR="0" wp14:anchorId="2D4BA419" wp14:editId="60C3EA6C">
            <wp:extent cx="4473642" cy="2664000"/>
            <wp:effectExtent l="0" t="0" r="3175" b="3175"/>
            <wp:docPr id="1" name="Obraz 1" descr="Wykres 3. Dwa wykresy liniowe od 2010 r.&#10;&#10;W 2025 r. liczba urodzeń żywych wyniosła 8 933 osoby, a liczba zgonów – 18 676 osób. Od 2011 r. notuje się ujemny przyrost naturalny (najniższa wartość w 2021 r. – minus 10398 osób), który w 2025 r. osiągnął poziom minus 9 743 osob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3. Dwa wykresy liniowe od 2010 r.&#10;&#10;W 2025 r. liczba urodzeń żywych wyniosła 8 933 osoby, a liczba zgonów – 18 676 osób. Od 2011 r. notuje się ujemny przyrost naturalny (najniższa wartość w 2021 r. – minus 10398 osób), który w 2025 r. osiągnął poziom minus 9 743 osoby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73642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8574" w14:textId="77777777" w:rsidR="00FB0988" w:rsidRPr="006663ED" w:rsidRDefault="00A33BEB" w:rsidP="00621344">
      <w:pPr>
        <w:pStyle w:val="Nagwek1"/>
        <w:rPr>
          <w:noProof/>
        </w:rPr>
      </w:pPr>
      <w:r w:rsidRPr="006663E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10E18B59" wp14:editId="5A697193">
                <wp:simplePos x="0" y="0"/>
                <wp:positionH relativeFrom="page">
                  <wp:align>right</wp:align>
                </wp:positionH>
                <wp:positionV relativeFrom="paragraph">
                  <wp:posOffset>297360</wp:posOffset>
                </wp:positionV>
                <wp:extent cx="1862455" cy="545465"/>
                <wp:effectExtent l="0" t="0" r="0" b="0"/>
                <wp:wrapTight wrapText="bothSides">
                  <wp:wrapPolygon edited="0">
                    <wp:start x="663" y="0"/>
                    <wp:lineTo x="663" y="20368"/>
                    <wp:lineTo x="20768" y="20368"/>
                    <wp:lineTo x="20768" y="0"/>
                    <wp:lineTo x="663" y="0"/>
                  </wp:wrapPolygon>
                </wp:wrapTight>
                <wp:docPr id="19" name="Pole tekstowe 19" descr="W porównaniu z 2024 r. zawarto o 263 związki małżeńskie m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5459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C507F" w14:textId="729FB427" w:rsidR="00FB0988" w:rsidRPr="00BD3E9B" w:rsidRDefault="00EF6C0E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D73ECF">
                              <w:t xml:space="preserve">W </w:t>
                            </w:r>
                            <w:r w:rsidR="008C589E" w:rsidRPr="005D0E43">
                              <w:t>porównaniu</w:t>
                            </w:r>
                            <w:r w:rsidR="008C589E">
                              <w:t xml:space="preserve"> </w:t>
                            </w:r>
                            <w:r w:rsidR="00E819BD">
                              <w:t>z</w:t>
                            </w:r>
                            <w:r w:rsidR="008C589E">
                              <w:t xml:space="preserve"> </w:t>
                            </w:r>
                            <w:r w:rsidR="00B45DCA">
                              <w:t>202</w:t>
                            </w:r>
                            <w:r w:rsidR="00225246">
                              <w:t>4</w:t>
                            </w:r>
                            <w:r w:rsidR="00187AC6">
                              <w:t xml:space="preserve"> </w:t>
                            </w:r>
                            <w:r w:rsidR="008C589E">
                              <w:t xml:space="preserve">r. zawarto o </w:t>
                            </w:r>
                            <w:r w:rsidR="00B45DCA">
                              <w:t>2</w:t>
                            </w:r>
                            <w:r w:rsidR="00225246">
                              <w:t>63</w:t>
                            </w:r>
                            <w:r w:rsidR="00187AC6">
                              <w:t xml:space="preserve"> </w:t>
                            </w:r>
                            <w:r w:rsidR="008C589E">
                              <w:t>związk</w:t>
                            </w:r>
                            <w:r w:rsidR="00225246">
                              <w:t>i</w:t>
                            </w:r>
                            <w:r w:rsidR="008C589E">
                              <w:t xml:space="preserve"> małżeński</w:t>
                            </w:r>
                            <w:r w:rsidR="00225246">
                              <w:t>e</w:t>
                            </w:r>
                            <w:r w:rsidR="0028476A">
                              <w:t xml:space="preserve"> </w:t>
                            </w:r>
                            <w:r w:rsidR="00187AC6">
                              <w:t>mniej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18B59" id="Pole tekstowe 19" o:spid="_x0000_s1030" type="#_x0000_t202" alt="W porównaniu z 2024 r. zawarto o 263 związki małżeńskie mniej" style="position:absolute;margin-left:95.45pt;margin-top:23.4pt;width:146.65pt;height:42.95pt;z-index:-2515374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TT+wEAANQDAAAOAAAAZHJzL2Uyb0RvYy54bWysU11v2yAUfZ+0/4B4X5xEdpdYIVXXrtOk&#10;7kPq9gMIxjEacBmQ2Nmv3wW7abS+VfMDAl/uufece9hcD0aTo/RBgWV0MZtTIq2ARtk9oz9/3L9b&#10;URIitw3XYCWjJxno9fbtm03varmEDnQjPUEQG+reMdrF6OqiCKKThocZOGkx2II3POLR74vG8x7R&#10;jS6W8/lV0YNvnAchQ8C/d2OQbjN+20oRv7VtkJFoRrG3mFef111ai+2G13vPXafE1AZ/RReGK4tF&#10;z1B3PHJy8OoFlFHCQ4A2zgSYAtpWCZk5IJvF/B82jx13MnNBcYI7yxT+H6z4enx03z2JwwcYcICZ&#10;RHAPIH4FYuG243Yvb7yHvpO8wcKLJFnRu1BPqUnqUIcEsuu/QIND5ocIGWhovUmqIE+C6DiA01l0&#10;OUQiUsnV1bKsKkoExqqyWi/GErx+ynY+xE8SDEkbRj0ONaPz40OIqRteP11JxSzcK63zYLUlPaPr&#10;alnlhIuIURF9p5VhdDVP3+iERPKjbXJy5EqPeyyg7cQ6ER0px2E3ENUwWqbcJMIOmhPK4GG0GT4L&#10;3HTg/1DSo8UYDb8P3EtK9GeLUq4XZZk8mQ9l9X6JB38Z2V1GuBUIxWikZNzexuzjkfINSt6qrMZz&#10;J1PLaJ0s0mTz5M3Lc771/Bi3fwEAAP//AwBQSwMEFAAGAAgAAAAhAE33aN/bAAAABwEAAA8AAABk&#10;cnMvZG93bnJldi54bWxMj81OwzAQhO9IvIO1SNyoTVIKDXEqBOIKovxI3LbxNomI11HsNuHtWU5w&#10;HM1o5ptyM/teHWmMXWALlwsDirgOruPGwtvr48UNqJiQHfaBycI3RdhUpyclFi5M/ELHbWqUlHAs&#10;0EKb0lBoHeuWPMZFGIjF24fRYxI5NtqNOEm573VmzEp77FgWWhzovqX6a3vwFt6f9p8fS/PcPPir&#10;YQqz0ezX2trzs/nuFlSiOf2F4Rdf0KESpl04sIuqtyBHkoXlSvjFzdZ5DmonsTy7Bl2V+j9/9QMA&#10;AP//AwBQSwECLQAUAAYACAAAACEAtoM4kv4AAADhAQAAEwAAAAAAAAAAAAAAAAAAAAAAW0NvbnRl&#10;bnRfVHlwZXNdLnhtbFBLAQItABQABgAIAAAAIQA4/SH/1gAAAJQBAAALAAAAAAAAAAAAAAAAAC8B&#10;AABfcmVscy8ucmVsc1BLAQItABQABgAIAAAAIQAMw5TT+wEAANQDAAAOAAAAAAAAAAAAAAAAAC4C&#10;AABkcnMvZTJvRG9jLnhtbFBLAQItABQABgAIAAAAIQBN92jf2wAAAAcBAAAPAAAAAAAAAAAAAAAA&#10;AFUEAABkcnMvZG93bnJldi54bWxQSwUGAAAAAAQABADzAAAAXQUAAAAA&#10;" filled="f" stroked="f">
                <v:textbox>
                  <w:txbxContent>
                    <w:p w14:paraId="05EC507F" w14:textId="729FB427" w:rsidR="00FB0988" w:rsidRPr="00BD3E9B" w:rsidRDefault="00EF6C0E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D73ECF">
                        <w:t xml:space="preserve">W </w:t>
                      </w:r>
                      <w:r w:rsidR="008C589E" w:rsidRPr="005D0E43">
                        <w:t>porównaniu</w:t>
                      </w:r>
                      <w:r w:rsidR="008C589E">
                        <w:t xml:space="preserve"> </w:t>
                      </w:r>
                      <w:r w:rsidR="00E819BD">
                        <w:t>z</w:t>
                      </w:r>
                      <w:r w:rsidR="008C589E">
                        <w:t xml:space="preserve"> </w:t>
                      </w:r>
                      <w:r w:rsidR="00B45DCA">
                        <w:t>202</w:t>
                      </w:r>
                      <w:r w:rsidR="00225246">
                        <w:t>4</w:t>
                      </w:r>
                      <w:r w:rsidR="00187AC6">
                        <w:t xml:space="preserve"> </w:t>
                      </w:r>
                      <w:r w:rsidR="008C589E">
                        <w:t xml:space="preserve">r. zawarto o </w:t>
                      </w:r>
                      <w:r w:rsidR="00B45DCA">
                        <w:t>2</w:t>
                      </w:r>
                      <w:r w:rsidR="00225246">
                        <w:t>63</w:t>
                      </w:r>
                      <w:r w:rsidR="00187AC6">
                        <w:t xml:space="preserve"> </w:t>
                      </w:r>
                      <w:r w:rsidR="008C589E">
                        <w:t>związk</w:t>
                      </w:r>
                      <w:r w:rsidR="00225246">
                        <w:t>i</w:t>
                      </w:r>
                      <w:r w:rsidR="008C589E">
                        <w:t xml:space="preserve"> małżeński</w:t>
                      </w:r>
                      <w:r w:rsidR="00225246">
                        <w:t>e</w:t>
                      </w:r>
                      <w:r w:rsidR="0028476A">
                        <w:t xml:space="preserve"> </w:t>
                      </w:r>
                      <w:r w:rsidR="00187AC6">
                        <w:t>mniej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B0988" w:rsidRPr="000A1870">
        <w:t>Małżeństwa</w:t>
      </w:r>
      <w:r w:rsidR="00FB0988" w:rsidRPr="006663ED">
        <w:rPr>
          <w:noProof/>
        </w:rPr>
        <w:t xml:space="preserve"> </w:t>
      </w:r>
    </w:p>
    <w:p w14:paraId="2F1B7275" w14:textId="1D2F4F66" w:rsidR="00FB0988" w:rsidRPr="006663ED" w:rsidRDefault="00EF6C0E" w:rsidP="00AD0AEB">
      <w:r w:rsidRPr="00CE28B4">
        <w:rPr>
          <w:spacing w:val="-2"/>
        </w:rPr>
        <w:t xml:space="preserve">W </w:t>
      </w:r>
      <w:r w:rsidR="00E83D04" w:rsidRPr="00CE28B4">
        <w:rPr>
          <w:spacing w:val="-2"/>
        </w:rPr>
        <w:t>20</w:t>
      </w:r>
      <w:r w:rsidR="00B45DCA" w:rsidRPr="00CE28B4">
        <w:rPr>
          <w:spacing w:val="-2"/>
        </w:rPr>
        <w:t>2</w:t>
      </w:r>
      <w:r w:rsidR="00225246" w:rsidRPr="00CE28B4">
        <w:rPr>
          <w:spacing w:val="-2"/>
        </w:rPr>
        <w:t>5</w:t>
      </w:r>
      <w:r w:rsidR="00E83D04" w:rsidRPr="00CE28B4">
        <w:rPr>
          <w:spacing w:val="-2"/>
        </w:rPr>
        <w:t xml:space="preserve"> </w:t>
      </w:r>
      <w:r w:rsidRPr="00CE28B4">
        <w:rPr>
          <w:spacing w:val="-2"/>
        </w:rPr>
        <w:t xml:space="preserve">r. zawarto </w:t>
      </w:r>
      <w:r w:rsidR="00225246" w:rsidRPr="00CE28B4">
        <w:rPr>
          <w:spacing w:val="-2"/>
        </w:rPr>
        <w:t>5,7</w:t>
      </w:r>
      <w:r w:rsidRPr="00CE28B4">
        <w:rPr>
          <w:spacing w:val="-2"/>
        </w:rPr>
        <w:t xml:space="preserve"> tys. związków małżeńskich, tj. o </w:t>
      </w:r>
      <w:r w:rsidR="00225246" w:rsidRPr="00CE28B4">
        <w:rPr>
          <w:spacing w:val="-2"/>
        </w:rPr>
        <w:t>4,4</w:t>
      </w:r>
      <w:r w:rsidRPr="00CE28B4">
        <w:rPr>
          <w:spacing w:val="-2"/>
        </w:rPr>
        <w:t xml:space="preserve">% </w:t>
      </w:r>
      <w:r w:rsidR="00D33A01" w:rsidRPr="00CE28B4">
        <w:rPr>
          <w:spacing w:val="-2"/>
        </w:rPr>
        <w:t xml:space="preserve">mniej </w:t>
      </w:r>
      <w:r w:rsidRPr="00CE28B4">
        <w:rPr>
          <w:spacing w:val="-2"/>
        </w:rPr>
        <w:t>niż przed rokiem. Współczynnik</w:t>
      </w:r>
      <w:r w:rsidRPr="009B7851">
        <w:t xml:space="preserve"> natężenia małżeństw (liczba zawartych małżeństw na 1000 ludności) ukształtował się na </w:t>
      </w:r>
      <w:r w:rsidRPr="002538FA">
        <w:rPr>
          <w:spacing w:val="-2"/>
        </w:rPr>
        <w:t xml:space="preserve">poziomie </w:t>
      </w:r>
      <w:r w:rsidR="00B45DCA">
        <w:rPr>
          <w:spacing w:val="-2"/>
        </w:rPr>
        <w:t>3,</w:t>
      </w:r>
      <w:r w:rsidR="00225246">
        <w:rPr>
          <w:spacing w:val="-2"/>
        </w:rPr>
        <w:t>54</w:t>
      </w:r>
      <w:r w:rsidRPr="002538FA">
        <w:rPr>
          <w:spacing w:val="-2"/>
        </w:rPr>
        <w:t xml:space="preserve">‰ (przed rokiem – </w:t>
      </w:r>
      <w:r w:rsidR="00B45DCA">
        <w:rPr>
          <w:spacing w:val="-2"/>
        </w:rPr>
        <w:t>3,</w:t>
      </w:r>
      <w:r w:rsidR="00225246">
        <w:rPr>
          <w:spacing w:val="-2"/>
        </w:rPr>
        <w:t>67</w:t>
      </w:r>
      <w:r w:rsidRPr="002538FA">
        <w:rPr>
          <w:spacing w:val="-2"/>
        </w:rPr>
        <w:t xml:space="preserve">‰), z tego w miastach wyniósł </w:t>
      </w:r>
      <w:r w:rsidR="00B45DCA">
        <w:rPr>
          <w:spacing w:val="-2"/>
        </w:rPr>
        <w:t>3,</w:t>
      </w:r>
      <w:r w:rsidR="00225246">
        <w:rPr>
          <w:spacing w:val="-2"/>
        </w:rPr>
        <w:t>66</w:t>
      </w:r>
      <w:r w:rsidRPr="002538FA">
        <w:rPr>
          <w:spacing w:val="-2"/>
        </w:rPr>
        <w:t>‰ (</w:t>
      </w:r>
      <w:r w:rsidR="00A73F1E" w:rsidRPr="002538FA">
        <w:rPr>
          <w:spacing w:val="-2"/>
        </w:rPr>
        <w:t xml:space="preserve">wobec </w:t>
      </w:r>
      <w:r w:rsidR="00B45DCA">
        <w:rPr>
          <w:spacing w:val="-2"/>
        </w:rPr>
        <w:t>3,</w:t>
      </w:r>
      <w:r w:rsidR="00225246">
        <w:rPr>
          <w:spacing w:val="-2"/>
        </w:rPr>
        <w:t>87</w:t>
      </w:r>
      <w:r w:rsidRPr="002538FA">
        <w:rPr>
          <w:spacing w:val="-2"/>
        </w:rPr>
        <w:t>‰),</w:t>
      </w:r>
      <w:r w:rsidRPr="009B7851">
        <w:t xml:space="preserve"> </w:t>
      </w:r>
      <w:r w:rsidR="00A33BEB">
        <w:br/>
      </w:r>
      <w:r w:rsidRPr="009B7851">
        <w:t xml:space="preserve">a na wsi – </w:t>
      </w:r>
      <w:r w:rsidR="00B45DCA">
        <w:t>3,</w:t>
      </w:r>
      <w:r w:rsidR="00225246">
        <w:t>29</w:t>
      </w:r>
      <w:r w:rsidRPr="009B7851">
        <w:t>‰ (</w:t>
      </w:r>
      <w:r w:rsidR="00A73F1E">
        <w:t>wobec</w:t>
      </w:r>
      <w:r w:rsidRPr="009B7851">
        <w:t xml:space="preserve"> </w:t>
      </w:r>
      <w:r w:rsidR="00B45DCA">
        <w:t>3,</w:t>
      </w:r>
      <w:r w:rsidR="00225246">
        <w:t>28</w:t>
      </w:r>
      <w:r w:rsidRPr="0007451D">
        <w:t xml:space="preserve">‰). </w:t>
      </w:r>
      <w:r w:rsidRPr="0007451D">
        <w:rPr>
          <w:i/>
          <w:iCs/>
        </w:rPr>
        <w:t xml:space="preserve">W kraju liczba zawartych małżeństw wyniosła </w:t>
      </w:r>
      <w:r w:rsidR="00B45DCA">
        <w:rPr>
          <w:i/>
          <w:iCs/>
        </w:rPr>
        <w:t>1</w:t>
      </w:r>
      <w:r w:rsidR="00225246">
        <w:rPr>
          <w:i/>
          <w:iCs/>
        </w:rPr>
        <w:t>33,2</w:t>
      </w:r>
      <w:r w:rsidR="00D33A01" w:rsidRPr="0007451D">
        <w:rPr>
          <w:i/>
          <w:iCs/>
        </w:rPr>
        <w:t xml:space="preserve"> </w:t>
      </w:r>
      <w:r w:rsidRPr="0007451D">
        <w:rPr>
          <w:i/>
          <w:iCs/>
        </w:rPr>
        <w:t xml:space="preserve">tys., </w:t>
      </w:r>
      <w:r w:rsidR="002538FA">
        <w:rPr>
          <w:i/>
          <w:iCs/>
        </w:rPr>
        <w:br/>
      </w:r>
      <w:r w:rsidRPr="003B7E5C">
        <w:rPr>
          <w:i/>
          <w:iCs/>
        </w:rPr>
        <w:t xml:space="preserve">a współczynnik natężenia – </w:t>
      </w:r>
      <w:r w:rsidR="00B45DCA">
        <w:rPr>
          <w:i/>
          <w:iCs/>
        </w:rPr>
        <w:t>3,</w:t>
      </w:r>
      <w:r w:rsidR="00225246">
        <w:rPr>
          <w:i/>
          <w:iCs/>
        </w:rPr>
        <w:t>56</w:t>
      </w:r>
      <w:r w:rsidRPr="003B7E5C">
        <w:rPr>
          <w:i/>
          <w:iCs/>
        </w:rPr>
        <w:t>‰</w:t>
      </w:r>
      <w:r w:rsidRPr="003B7E5C">
        <w:t>.</w:t>
      </w:r>
    </w:p>
    <w:p w14:paraId="1FC87FB8" w14:textId="77777777" w:rsidR="00384015" w:rsidRPr="00F03AEE" w:rsidRDefault="00384015" w:rsidP="00384015">
      <w:r w:rsidRPr="00384015">
        <w:t xml:space="preserve">Zmniejszył się odsetek małżeństw wyznaniowych. Stanowiły one 26,4% małżeństw zawartych w 2025 r. (przed rokiem – 27,2%). </w:t>
      </w:r>
      <w:r w:rsidRPr="00384015">
        <w:rPr>
          <w:i/>
        </w:rPr>
        <w:t xml:space="preserve">W kraju udział małżeństw wyznaniowych kształtował się </w:t>
      </w:r>
      <w:r w:rsidRPr="00384015">
        <w:rPr>
          <w:i/>
        </w:rPr>
        <w:br/>
        <w:t>na poziomie 42,5% (wobec 43,9% w 2024 r.).</w:t>
      </w:r>
      <w:r w:rsidRPr="00384015">
        <w:t xml:space="preserve"> Wśród nowo zawartych związków 65,0% stanowiły małżeństwa pierwsze, tj. kawalerów z pannami </w:t>
      </w:r>
      <w:r w:rsidRPr="00384015">
        <w:rPr>
          <w:i/>
        </w:rPr>
        <w:t>(w kraju – 72,9%).</w:t>
      </w:r>
    </w:p>
    <w:p w14:paraId="42722B28" w14:textId="77777777" w:rsidR="00FB0988" w:rsidRDefault="00D166A2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49256776" wp14:editId="1DE71EC2">
                <wp:simplePos x="0" y="0"/>
                <wp:positionH relativeFrom="column">
                  <wp:posOffset>5192395</wp:posOffset>
                </wp:positionH>
                <wp:positionV relativeFrom="paragraph">
                  <wp:posOffset>279400</wp:posOffset>
                </wp:positionV>
                <wp:extent cx="1891665" cy="798195"/>
                <wp:effectExtent l="0" t="0" r="0" b="1905"/>
                <wp:wrapTight wrapText="bothSides">
                  <wp:wrapPolygon edited="0">
                    <wp:start x="653" y="0"/>
                    <wp:lineTo x="653" y="21136"/>
                    <wp:lineTo x="20882" y="21136"/>
                    <wp:lineTo x="20882" y="0"/>
                    <wp:lineTo x="653" y="0"/>
                  </wp:wrapPolygon>
                </wp:wrapTight>
                <wp:docPr id="26" name="Pole tekstowe 26" descr="W 2025 r. odnotowano spadek liczby orzeczonych rozwodów i separacji (odpowiednio o 7,9% i 44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FCF1D" w14:textId="42D5968E" w:rsidR="00C07E98" w:rsidRPr="00010AF9" w:rsidRDefault="00384015" w:rsidP="00010AF9">
                            <w:pPr>
                              <w:pStyle w:val="tekstzboku"/>
                            </w:pPr>
                            <w:r w:rsidRPr="00384015">
                              <w:t xml:space="preserve">W 2025 r. odnotowano spadek liczby orzeczonych rozwodów </w:t>
                            </w:r>
                            <w:r w:rsidRPr="00384015">
                              <w:br/>
                              <w:t>i separacji (odpowiednio o 7,9% i 44,0%)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56776" id="Pole tekstowe 26" o:spid="_x0000_s1031" type="#_x0000_t202" alt="W 2025 r. odnotowano spadek liczby orzeczonych rozwodów i separacji (odpowiednio o 7,9% i 44,0%)&#10;" style="position:absolute;margin-left:408.85pt;margin-top:22pt;width:148.95pt;height:62.8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2Cy+wEAANQDAAAOAAAAZHJzL2Uyb0RvYy54bWysU9Fu2yAUfZ+0f0C8L46jJE2skKpr12lS&#10;103q+gEE4xgNuAxI7Ozrd8FuGm1v1fyAuL5w7j3nHjbXvdHkKH1QYBktJ1NKpBVQK7tn9PnH/YcV&#10;JSFyW3MNVjJ6koFeb9+/23SukjNoQdfSEwSxoeoco22MriqKIFppeJiAkxaTDXjDI4Z+X9Sed4hu&#10;dDGbTpdFB752HoQMAf/eDUm6zfhNI0X81jRBRqIZxd5iXn1ed2ktthte7T13rRJjG/wNXRiuLBY9&#10;Q93xyMnBq3+gjBIeAjRxIsAU0DRKyMwB2ZTTv9g8tdzJzAXFCe4sU/h/sOLx+OS+exL7j9DjADOJ&#10;4B5A/AzEwm3L7V7eeA9dK3mNhcskWdG5UI1Xk9ShCglk132FGofMDxEyUN94k1RBngTRcQCns+iy&#10;j0Skkqt1uVwuKBGYu1qvyvUil+DVy23nQ/wswZC0YdTjUDM6Pz6EmLrh1cuRVMzCvdI6D1Zb0jG6&#10;XswW+cJFxqiIvtPKMLqapm9wQiL5ydb5cuRKD3ssoO3IOhEdKMd+1xNVM5r7TSLsoD6hDB4Gm+Gz&#10;wE0L/jclHVqM0fDrwL2kRH+xKOW6nM+TJ3MwX1zNMPCXmd1lhluBUIxGSobtbcw+HijfoOSNymq8&#10;djK2jNbJIo02T968jPOp18e4/QMAAP//AwBQSwMEFAAGAAgAAAAhAOZXlrDfAAAACwEAAA8AAABk&#10;cnMvZG93bnJldi54bWxMj8FOwzAMhu9IvENkJG4sKerarTSdEIgriAGTdssar61onKrJ1vL2eCe4&#10;2fKn399fbmbXizOOofOkIVkoEEi1tx01Gj4/Xu5WIEI0ZE3vCTX8YIBNdX1VmsL6id7xvI2N4BAK&#10;hdHQxjgUUoa6RWfCwg9IfDv60ZnI69hIO5qJw10v75XKpDMd8YfWDPjUYv29PTkNX6/H/S5Vb82z&#10;Ww6Tn5Ukt5Za397Mjw8gIs7xD4aLPqtDxU4HfyIbRK9hleQ5oxrSlDtdgCRZZiAOPGXrHGRVyv8d&#10;ql8AAAD//wMAUEsBAi0AFAAGAAgAAAAhALaDOJL+AAAA4QEAABMAAAAAAAAAAAAAAAAAAAAAAFtD&#10;b250ZW50X1R5cGVzXS54bWxQSwECLQAUAAYACAAAACEAOP0h/9YAAACUAQAACwAAAAAAAAAAAAAA&#10;AAAvAQAAX3JlbHMvLnJlbHNQSwECLQAUAAYACAAAACEAN89gsvsBAADUAwAADgAAAAAAAAAAAAAA&#10;AAAuAgAAZHJzL2Uyb0RvYy54bWxQSwECLQAUAAYACAAAACEA5leWsN8AAAALAQAADwAAAAAAAAAA&#10;AAAAAABVBAAAZHJzL2Rvd25yZXYueG1sUEsFBgAAAAAEAAQA8wAAAGEFAAAAAA==&#10;" filled="f" stroked="f">
                <v:textbox>
                  <w:txbxContent>
                    <w:p w14:paraId="76FFCF1D" w14:textId="42D5968E" w:rsidR="00C07E98" w:rsidRPr="00010AF9" w:rsidRDefault="00384015" w:rsidP="00010AF9">
                      <w:pPr>
                        <w:pStyle w:val="tekstzboku"/>
                      </w:pPr>
                      <w:r w:rsidRPr="00384015">
                        <w:t xml:space="preserve">W 2025 r. odnotowano spadek liczby orzeczonych rozwodów </w:t>
                      </w:r>
                      <w:r w:rsidRPr="00384015">
                        <w:br/>
                        <w:t>i separacji (odpowiednio o 7,9% i 44,0%)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0988">
        <w:rPr>
          <w:noProof/>
        </w:rPr>
        <w:t xml:space="preserve">Rozwody </w:t>
      </w:r>
    </w:p>
    <w:p w14:paraId="6EDF3E6C" w14:textId="77777777" w:rsidR="00384015" w:rsidRPr="00384015" w:rsidRDefault="00384015" w:rsidP="00384015">
      <w:r w:rsidRPr="00384015">
        <w:rPr>
          <w:spacing w:val="-4"/>
        </w:rPr>
        <w:t xml:space="preserve">W województwie </w:t>
      </w:r>
      <w:r w:rsidRPr="00384015">
        <w:t>zachodniopomorskim w 2025 r. rozwiodło się 2,7 tys. par małżeńskich, przy czym rozwody w miastach stanowiły niemal trzy czwarte ogólnej ich liczby (73,5%). Współczynnik rozwodów wyniósł 2,03‰ wobec 1,79‰ w 2024 r.</w:t>
      </w:r>
      <w:r w:rsidRPr="00384015">
        <w:rPr>
          <w:i/>
        </w:rPr>
        <w:t xml:space="preserve"> (w kraju odpowiednio </w:t>
      </w:r>
      <w:r w:rsidRPr="00384015">
        <w:t>–</w:t>
      </w:r>
      <w:r w:rsidRPr="00384015">
        <w:rPr>
          <w:i/>
        </w:rPr>
        <w:t xml:space="preserve"> 2,02</w:t>
      </w:r>
      <w:r w:rsidRPr="00384015">
        <w:t>‰</w:t>
      </w:r>
      <w:r w:rsidRPr="00384015">
        <w:rPr>
          <w:i/>
        </w:rPr>
        <w:t xml:space="preserve"> </w:t>
      </w:r>
      <w:r w:rsidRPr="00384015">
        <w:rPr>
          <w:i/>
        </w:rPr>
        <w:br/>
      </w:r>
      <w:r w:rsidRPr="00492581">
        <w:rPr>
          <w:i/>
          <w:spacing w:val="-2"/>
        </w:rPr>
        <w:t>i 1,53‰)</w:t>
      </w:r>
      <w:r w:rsidRPr="00492581">
        <w:rPr>
          <w:spacing w:val="-2"/>
        </w:rPr>
        <w:t>. Najwyższą jego wartość odnotowano w Świnoujściu (2,41‰) oraz w powiecie wałeckim</w:t>
      </w:r>
      <w:r w:rsidRPr="00384015">
        <w:t xml:space="preserve"> (2,37‰) i Koszalinie (2,33‰), a najniższą – w powiecie łobeskim (1,28‰).</w:t>
      </w:r>
    </w:p>
    <w:p w14:paraId="056AB2BE" w14:textId="77777777" w:rsidR="00384015" w:rsidRPr="00CA1B8C" w:rsidRDefault="00384015" w:rsidP="00384015">
      <w:r w:rsidRPr="00384015">
        <w:t>W 2025 r. orzeczono prawomocnie 14 separacji (wobec 25 w 2024 r.).</w:t>
      </w:r>
    </w:p>
    <w:p w14:paraId="16FC9492" w14:textId="77777777" w:rsidR="00FB0988" w:rsidRDefault="00FB0988" w:rsidP="002B5700">
      <w:pPr>
        <w:pStyle w:val="Nagwek1"/>
        <w:rPr>
          <w:noProof/>
        </w:rPr>
      </w:pPr>
      <w:r w:rsidRPr="002B5700">
        <w:t>Urodzenia</w:t>
      </w:r>
      <w:r>
        <w:rPr>
          <w:noProof/>
        </w:rPr>
        <w:t xml:space="preserve"> </w:t>
      </w:r>
    </w:p>
    <w:p w14:paraId="72DC5152" w14:textId="1D31CC15" w:rsidR="00FB0988" w:rsidRDefault="00EF6C0E" w:rsidP="00AD0AEB">
      <w:r w:rsidRPr="00621344">
        <w:t xml:space="preserve">W </w:t>
      </w:r>
      <w:r w:rsidR="00714D26" w:rsidRPr="00621344">
        <w:t>202</w:t>
      </w:r>
      <w:r w:rsidR="00225246">
        <w:t>5</w:t>
      </w:r>
      <w:r w:rsidR="00714D26" w:rsidRPr="00621344">
        <w:t xml:space="preserve"> </w:t>
      </w:r>
      <w:r w:rsidRPr="00621344">
        <w:t xml:space="preserve">r. w województwie zachodniopomorskim zarejestrowano </w:t>
      </w:r>
      <w:r w:rsidR="00225246">
        <w:t>8,9</w:t>
      </w:r>
      <w:r w:rsidRPr="00621344">
        <w:t xml:space="preserve"> tys. urodzeń żywych, </w:t>
      </w:r>
      <w:r w:rsidRPr="00621344">
        <w:br/>
        <w:t xml:space="preserve">tj. o </w:t>
      </w:r>
      <w:r w:rsidR="00225246">
        <w:t>6,7</w:t>
      </w:r>
      <w:r w:rsidRPr="00621344">
        <w:t xml:space="preserve">% mniej niż w </w:t>
      </w:r>
      <w:r w:rsidR="00714D26" w:rsidRPr="00621344">
        <w:t>20</w:t>
      </w:r>
      <w:r w:rsidR="00B54CD9">
        <w:t>2</w:t>
      </w:r>
      <w:r w:rsidR="00225246">
        <w:t>4</w:t>
      </w:r>
      <w:r w:rsidR="00714D26" w:rsidRPr="00621344">
        <w:t xml:space="preserve"> </w:t>
      </w:r>
      <w:r w:rsidRPr="00621344">
        <w:t xml:space="preserve">r. Współczynnik natężenia urodzeń wyniósł </w:t>
      </w:r>
      <w:r w:rsidR="00B54CD9">
        <w:t>5,</w:t>
      </w:r>
      <w:r w:rsidR="00225246">
        <w:t>52</w:t>
      </w:r>
      <w:r w:rsidRPr="00621344">
        <w:t xml:space="preserve">‰ </w:t>
      </w:r>
      <w:r w:rsidRPr="00F07A5C">
        <w:rPr>
          <w:i/>
        </w:rPr>
        <w:t xml:space="preserve">(dla Polski </w:t>
      </w:r>
      <w:r w:rsidR="000627DD" w:rsidRPr="00F07A5C">
        <w:rPr>
          <w:i/>
        </w:rPr>
        <w:br/>
      </w:r>
      <w:r w:rsidRPr="00F07A5C">
        <w:rPr>
          <w:i/>
        </w:rPr>
        <w:t xml:space="preserve">– </w:t>
      </w:r>
      <w:r w:rsidR="00B54CD9">
        <w:rPr>
          <w:i/>
        </w:rPr>
        <w:t>6,</w:t>
      </w:r>
      <w:r w:rsidR="00225246">
        <w:rPr>
          <w:i/>
        </w:rPr>
        <w:t>37</w:t>
      </w:r>
      <w:r w:rsidRPr="00F07A5C">
        <w:rPr>
          <w:i/>
        </w:rPr>
        <w:t>‰)</w:t>
      </w:r>
      <w:r w:rsidRPr="00621344">
        <w:t xml:space="preserve">. W miastach województwa zachodniopomorskiego na każde 100 tys. osób odnotowano </w:t>
      </w:r>
      <w:r w:rsidR="00225246">
        <w:t>570</w:t>
      </w:r>
      <w:r w:rsidR="00714D26" w:rsidRPr="00621344">
        <w:t xml:space="preserve"> </w:t>
      </w:r>
      <w:r w:rsidR="00B54CD9">
        <w:t>urodzeń żywych</w:t>
      </w:r>
      <w:r w:rsidRPr="00621344">
        <w:t>, natomiast na wsi –</w:t>
      </w:r>
      <w:r w:rsidR="00C20CE7">
        <w:t xml:space="preserve"> </w:t>
      </w:r>
      <w:r w:rsidR="00B54CD9">
        <w:t>5</w:t>
      </w:r>
      <w:r w:rsidR="00225246">
        <w:t>14</w:t>
      </w:r>
      <w:r w:rsidR="00843942" w:rsidRPr="00621344">
        <w:t xml:space="preserve"> </w:t>
      </w:r>
      <w:r w:rsidR="00EB1667" w:rsidRPr="00621344">
        <w:t xml:space="preserve">(przed rokiem odpowiednio </w:t>
      </w:r>
      <w:r w:rsidR="00B54CD9">
        <w:t>6</w:t>
      </w:r>
      <w:r w:rsidR="00225246">
        <w:t>00</w:t>
      </w:r>
      <w:r w:rsidR="00B057F3" w:rsidRPr="00621344">
        <w:t xml:space="preserve"> </w:t>
      </w:r>
      <w:r w:rsidR="00EB1667" w:rsidRPr="00621344">
        <w:t>i</w:t>
      </w:r>
      <w:r w:rsidR="00C20CE7">
        <w:t xml:space="preserve"> </w:t>
      </w:r>
      <w:r w:rsidR="00225246">
        <w:t>565</w:t>
      </w:r>
      <w:r w:rsidR="00EB1667">
        <w:t>)</w:t>
      </w:r>
      <w:r w:rsidRPr="00BB1167">
        <w:t>.</w:t>
      </w:r>
    </w:p>
    <w:p w14:paraId="7FAA83B8" w14:textId="77777777" w:rsidR="00DF3A74" w:rsidRDefault="00DF3A74" w:rsidP="00AD0AEB"/>
    <w:p w14:paraId="5958B593" w14:textId="77777777" w:rsidR="00DF3A74" w:rsidRDefault="00DF3A74" w:rsidP="00AD0AEB"/>
    <w:p w14:paraId="09289E0B" w14:textId="77777777" w:rsidR="00FB0988" w:rsidRDefault="00A33BEB" w:rsidP="00FB0988">
      <w:pPr>
        <w:pStyle w:val="Nagwek1"/>
        <w:rPr>
          <w:noProof/>
        </w:rPr>
      </w:pPr>
      <w:r w:rsidRPr="00001C5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63EC0080" wp14:editId="24AE0563">
                <wp:simplePos x="0" y="0"/>
                <wp:positionH relativeFrom="page">
                  <wp:posOffset>5668645</wp:posOffset>
                </wp:positionH>
                <wp:positionV relativeFrom="page">
                  <wp:posOffset>777875</wp:posOffset>
                </wp:positionV>
                <wp:extent cx="1828800" cy="507600"/>
                <wp:effectExtent l="0" t="0" r="0" b="0"/>
                <wp:wrapTight wrapText="bothSides">
                  <wp:wrapPolygon edited="0">
                    <wp:start x="675" y="0"/>
                    <wp:lineTo x="675" y="20275"/>
                    <wp:lineTo x="20700" y="20275"/>
                    <wp:lineTo x="20700" y="0"/>
                    <wp:lineTo x="675" y="0"/>
                  </wp:wrapPolygon>
                </wp:wrapTight>
                <wp:docPr id="27" name="Pole tekstowe 27" descr="W 2025 r., tak jak przed rokiem, zmarło 29 niemowlą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0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E28F7" w14:textId="781CB017" w:rsidR="00FB0988" w:rsidRPr="00BD3E9B" w:rsidRDefault="00EF6C0E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66092E">
                              <w:t xml:space="preserve">W </w:t>
                            </w:r>
                            <w:r w:rsidR="00AC5FCA" w:rsidRPr="0066092E">
                              <w:t>20</w:t>
                            </w:r>
                            <w:r w:rsidR="00B54CD9">
                              <w:t>2</w:t>
                            </w:r>
                            <w:r w:rsidR="00C5061D">
                              <w:t>5</w:t>
                            </w:r>
                            <w:r w:rsidR="00AC5FCA" w:rsidRPr="0066092E">
                              <w:t xml:space="preserve"> </w:t>
                            </w:r>
                            <w:r w:rsidRPr="0066092E">
                              <w:t>r.</w:t>
                            </w:r>
                            <w:r w:rsidR="00C5061D">
                              <w:t>, tak jak przed rokiem,</w:t>
                            </w:r>
                            <w:r w:rsidRPr="0066092E">
                              <w:t xml:space="preserve"> </w:t>
                            </w:r>
                            <w:r w:rsidR="007000B7" w:rsidRPr="005D0E43">
                              <w:t>zmarł</w:t>
                            </w:r>
                            <w:r w:rsidR="00EF4E02" w:rsidRPr="005D0E43">
                              <w:t>o</w:t>
                            </w:r>
                            <w:r w:rsidR="007000B7">
                              <w:t xml:space="preserve"> </w:t>
                            </w:r>
                            <w:r w:rsidR="00B54CD9">
                              <w:t>29</w:t>
                            </w:r>
                            <w:r w:rsidR="00AC5FCA" w:rsidRPr="0066092E">
                              <w:t xml:space="preserve"> </w:t>
                            </w:r>
                            <w:r w:rsidRPr="00E30B7B">
                              <w:t>niemowl</w:t>
                            </w:r>
                            <w:r w:rsidR="00EF4E02">
                              <w:t>ą</w:t>
                            </w:r>
                            <w:r w:rsidR="00843942">
                              <w:t>t</w:t>
                            </w:r>
                            <w:r w:rsidRPr="00E30B7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C0080" id="Pole tekstowe 27" o:spid="_x0000_s1032" type="#_x0000_t202" alt="W 2025 r., tak jak przed rokiem, zmarło 29 niemowląt " style="position:absolute;margin-left:446.35pt;margin-top:61.25pt;width:2in;height:39.9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ZRo+QEAANQDAAAOAAAAZHJzL2Uyb0RvYy54bWysU1Fv0zAQfkfiP1h+p0mrtuuiutPYGEIa&#10;A2nwAxzHaSxsn7HdJuXXc3ayroI3RB+sc8/33X3ffdneDEaTo/RBgWV0PispkVZAo+ye0e/fHt5t&#10;KAmR24ZrsJLRkwz0Zvf2zbZ3lVxAB7qRniCIDVXvGO1idFVRBNFJw8MMnLSYbMEbHvHq90XjeY/o&#10;RheLslwXPfjGeRAyBPz3fkzSXcZvWynil7YNMhLNKM4W8+nzWaez2G15tffcdUpMY/B/mMJwZbHp&#10;GeqeR04OXv0FZZTwEKCNMwGmgLZVQmYOyGZe/sHmueNOZi4oTnBnmcL/gxVPx2f31ZM4vIcBF5hJ&#10;BPcI4kcgFu46bvfy1nvoO8kbbDxPkhW9C9VUmqQOVUggdf8ZGlwyP0TIQEPrTVIFeRJExwWczqLL&#10;IRKRWm4Wm02JKYG5VXm1xji14NVLtfMhfpRgSAoY9bjUjM6PjyGOT1+epGYWHpTWebHakp7R69Vi&#10;lQsuMkZF9J1WhlFsjr/RCYnkB9vk4siVHmOcRduJdSI6Uo5DPRDVMLpOtUmEGpoTyuBhtBl+Fhh0&#10;4H9R0qPFGA0/D9xLSvQni1Jez5fL5Ml8Wa6uFnjxl5n6MsOtQChGIyVjeBezj0fKtyh5q7Iar5NM&#10;I6N1sp6TzZM3L+/51evHuPsNAAD//wMAUEsDBBQABgAIAAAAIQBPICpn3gAAAAwBAAAPAAAAZHJz&#10;L2Rvd25yZXYueG1sTI/BTsMwDIbvSLxDZCRuLFm0QVeaTgjEFcSASbtljddWNE7VZGt5e7wTO9r/&#10;p9+fi/XkO3HCIbaBDMxnCgRSFVxLtYGvz9e7DERMlpztAqGBX4ywLq+vCpu7MNIHnjapFlxCMbcG&#10;mpT6XMpYNehtnIUeibNDGLxNPA61dIMdudx3Uit1L71tiS80tsfnBqufzdEb+H477LYL9V6/+GU/&#10;hklJ8itpzO3N9PQIIuGU/mE467M6lOy0D0dyUXQGspV+YJQDrZcgzsQ8U7zaG9BKL0CWhbx8ovwD&#10;AAD//wMAUEsBAi0AFAAGAAgAAAAhALaDOJL+AAAA4QEAABMAAAAAAAAAAAAAAAAAAAAAAFtDb250&#10;ZW50X1R5cGVzXS54bWxQSwECLQAUAAYACAAAACEAOP0h/9YAAACUAQAACwAAAAAAAAAAAAAAAAAv&#10;AQAAX3JlbHMvLnJlbHNQSwECLQAUAAYACAAAACEAuuGUaPkBAADUAwAADgAAAAAAAAAAAAAAAAAu&#10;AgAAZHJzL2Uyb0RvYy54bWxQSwECLQAUAAYACAAAACEATyAqZ94AAAAMAQAADwAAAAAAAAAAAAAA&#10;AABTBAAAZHJzL2Rvd25yZXYueG1sUEsFBgAAAAAEAAQA8wAAAF4FAAAAAA==&#10;" filled="f" stroked="f">
                <v:textbox>
                  <w:txbxContent>
                    <w:p w14:paraId="3BEE28F7" w14:textId="781CB017" w:rsidR="00FB0988" w:rsidRPr="00BD3E9B" w:rsidRDefault="00EF6C0E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66092E">
                        <w:t xml:space="preserve">W </w:t>
                      </w:r>
                      <w:r w:rsidR="00AC5FCA" w:rsidRPr="0066092E">
                        <w:t>20</w:t>
                      </w:r>
                      <w:r w:rsidR="00B54CD9">
                        <w:t>2</w:t>
                      </w:r>
                      <w:r w:rsidR="00C5061D">
                        <w:t>5</w:t>
                      </w:r>
                      <w:r w:rsidR="00AC5FCA" w:rsidRPr="0066092E">
                        <w:t xml:space="preserve"> </w:t>
                      </w:r>
                      <w:r w:rsidRPr="0066092E">
                        <w:t>r.</w:t>
                      </w:r>
                      <w:r w:rsidR="00C5061D">
                        <w:t>, tak jak przed rokiem,</w:t>
                      </w:r>
                      <w:r w:rsidRPr="0066092E">
                        <w:t xml:space="preserve"> </w:t>
                      </w:r>
                      <w:r w:rsidR="007000B7" w:rsidRPr="005D0E43">
                        <w:t>zmarł</w:t>
                      </w:r>
                      <w:r w:rsidR="00EF4E02" w:rsidRPr="005D0E43">
                        <w:t>o</w:t>
                      </w:r>
                      <w:r w:rsidR="007000B7">
                        <w:t xml:space="preserve"> </w:t>
                      </w:r>
                      <w:r w:rsidR="00B54CD9">
                        <w:t>29</w:t>
                      </w:r>
                      <w:r w:rsidR="00AC5FCA" w:rsidRPr="0066092E">
                        <w:t xml:space="preserve"> </w:t>
                      </w:r>
                      <w:r w:rsidRPr="00E30B7B">
                        <w:t>niemowl</w:t>
                      </w:r>
                      <w:r w:rsidR="00EF4E02">
                        <w:t>ą</w:t>
                      </w:r>
                      <w:r w:rsidR="00843942">
                        <w:t>t</w:t>
                      </w:r>
                      <w:r w:rsidRPr="00E30B7B"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B0988">
        <w:rPr>
          <w:noProof/>
        </w:rPr>
        <w:t xml:space="preserve">Zgony </w:t>
      </w:r>
    </w:p>
    <w:p w14:paraId="7643CB28" w14:textId="3B3AA251" w:rsidR="00FB0988" w:rsidRDefault="00EF6C0E" w:rsidP="00621344">
      <w:r w:rsidRPr="00DF3A74">
        <w:rPr>
          <w:spacing w:val="-2"/>
        </w:rPr>
        <w:t xml:space="preserve">W </w:t>
      </w:r>
      <w:r w:rsidR="00AC5FCA" w:rsidRPr="00DF3A74">
        <w:rPr>
          <w:spacing w:val="-2"/>
        </w:rPr>
        <w:t>20</w:t>
      </w:r>
      <w:r w:rsidR="00B54CD9" w:rsidRPr="00DF3A74">
        <w:rPr>
          <w:spacing w:val="-2"/>
        </w:rPr>
        <w:t>2</w:t>
      </w:r>
      <w:r w:rsidR="00C5061D" w:rsidRPr="00DF3A74">
        <w:rPr>
          <w:spacing w:val="-2"/>
        </w:rPr>
        <w:t>5</w:t>
      </w:r>
      <w:r w:rsidR="00AC5FCA" w:rsidRPr="00DF3A74">
        <w:rPr>
          <w:spacing w:val="-2"/>
        </w:rPr>
        <w:t xml:space="preserve"> </w:t>
      </w:r>
      <w:r w:rsidRPr="00DF3A74">
        <w:rPr>
          <w:spacing w:val="-2"/>
        </w:rPr>
        <w:t xml:space="preserve">r. zmarło </w:t>
      </w:r>
      <w:r w:rsidR="00B54CD9" w:rsidRPr="00DF3A74">
        <w:rPr>
          <w:spacing w:val="-2"/>
        </w:rPr>
        <w:t>18,</w:t>
      </w:r>
      <w:r w:rsidR="00C5061D" w:rsidRPr="00DF3A74">
        <w:rPr>
          <w:spacing w:val="-2"/>
        </w:rPr>
        <w:t>7</w:t>
      </w:r>
      <w:r w:rsidRPr="00DF3A74">
        <w:rPr>
          <w:spacing w:val="-2"/>
        </w:rPr>
        <w:t xml:space="preserve"> tys. osób, tj. o </w:t>
      </w:r>
      <w:r w:rsidR="00B54CD9" w:rsidRPr="00DF3A74">
        <w:rPr>
          <w:spacing w:val="-2"/>
        </w:rPr>
        <w:t>0,</w:t>
      </w:r>
      <w:r w:rsidR="00C5061D" w:rsidRPr="00DF3A74">
        <w:rPr>
          <w:spacing w:val="-2"/>
        </w:rPr>
        <w:t>5</w:t>
      </w:r>
      <w:r w:rsidRPr="00DF3A74">
        <w:rPr>
          <w:spacing w:val="-2"/>
        </w:rPr>
        <w:t xml:space="preserve">% </w:t>
      </w:r>
      <w:r w:rsidR="00C5061D" w:rsidRPr="00DF3A74">
        <w:rPr>
          <w:spacing w:val="-2"/>
        </w:rPr>
        <w:t>mniej</w:t>
      </w:r>
      <w:r w:rsidR="00AC5FCA" w:rsidRPr="00DF3A74">
        <w:rPr>
          <w:spacing w:val="-2"/>
        </w:rPr>
        <w:t xml:space="preserve"> </w:t>
      </w:r>
      <w:r w:rsidRPr="00DF3A74">
        <w:rPr>
          <w:spacing w:val="-2"/>
        </w:rPr>
        <w:t xml:space="preserve">niż w </w:t>
      </w:r>
      <w:r w:rsidR="00AC5FCA" w:rsidRPr="00DF3A74">
        <w:rPr>
          <w:spacing w:val="-2"/>
        </w:rPr>
        <w:t>20</w:t>
      </w:r>
      <w:r w:rsidR="00B54CD9" w:rsidRPr="00DF3A74">
        <w:rPr>
          <w:spacing w:val="-2"/>
        </w:rPr>
        <w:t>2</w:t>
      </w:r>
      <w:r w:rsidR="00C5061D" w:rsidRPr="00DF3A74">
        <w:rPr>
          <w:spacing w:val="-2"/>
        </w:rPr>
        <w:t>4</w:t>
      </w:r>
      <w:r w:rsidR="00AC5FCA" w:rsidRPr="00DF3A74">
        <w:rPr>
          <w:spacing w:val="-2"/>
        </w:rPr>
        <w:t xml:space="preserve"> </w:t>
      </w:r>
      <w:r w:rsidRPr="00DF3A74">
        <w:rPr>
          <w:spacing w:val="-2"/>
        </w:rPr>
        <w:t xml:space="preserve">r. Współczynnik zgonów w województwie </w:t>
      </w:r>
      <w:r w:rsidRPr="00584A93">
        <w:t xml:space="preserve">zachodniopomorskim wyniósł </w:t>
      </w:r>
      <w:r w:rsidR="00B54CD9">
        <w:t>11,5</w:t>
      </w:r>
      <w:r w:rsidR="00C5061D">
        <w:t>5</w:t>
      </w:r>
      <w:r w:rsidRPr="00584A93">
        <w:t xml:space="preserve">‰ (wobec </w:t>
      </w:r>
      <w:r w:rsidR="00B54CD9">
        <w:t>11,</w:t>
      </w:r>
      <w:r w:rsidR="00C5061D">
        <w:t>54</w:t>
      </w:r>
      <w:r w:rsidRPr="00584A93">
        <w:t xml:space="preserve">‰ w </w:t>
      </w:r>
      <w:r w:rsidR="00AC5FCA" w:rsidRPr="00584A93">
        <w:t>20</w:t>
      </w:r>
      <w:r w:rsidR="00B54CD9">
        <w:t>2</w:t>
      </w:r>
      <w:r w:rsidR="00C5061D">
        <w:t>4</w:t>
      </w:r>
      <w:r w:rsidR="00AC5FCA" w:rsidRPr="00584A93">
        <w:t xml:space="preserve"> </w:t>
      </w:r>
      <w:r w:rsidRPr="00584A93">
        <w:t>r.)</w:t>
      </w:r>
      <w:r w:rsidRPr="0066092E">
        <w:t xml:space="preserve"> </w:t>
      </w:r>
      <w:r w:rsidRPr="00584A93">
        <w:t>i był wyższy w miastach (</w:t>
      </w:r>
      <w:r w:rsidR="00B54CD9">
        <w:t>1</w:t>
      </w:r>
      <w:r w:rsidR="00C5061D">
        <w:t>2,05</w:t>
      </w:r>
      <w:r w:rsidRPr="00584A93">
        <w:t>‰) niż na wsi (</w:t>
      </w:r>
      <w:r w:rsidR="00B54CD9">
        <w:t>10,</w:t>
      </w:r>
      <w:r w:rsidR="00C5061D">
        <w:t>49</w:t>
      </w:r>
      <w:r w:rsidRPr="00584A93">
        <w:t>‰).</w:t>
      </w:r>
      <w:r w:rsidR="00FB0988" w:rsidRPr="006F4C17">
        <w:t xml:space="preserve"> </w:t>
      </w:r>
      <w:r w:rsidR="00A743F1">
        <w:t>Współczynnik zgonów niemowląt na 1000 urodzeń żywych</w:t>
      </w:r>
      <w:r w:rsidR="001D1BE8">
        <w:t xml:space="preserve"> </w:t>
      </w:r>
      <w:r w:rsidR="00DF3A74">
        <w:br/>
      </w:r>
      <w:r w:rsidR="00A743F1">
        <w:t xml:space="preserve">wyniósł </w:t>
      </w:r>
      <w:r w:rsidR="00B54CD9">
        <w:t>3,</w:t>
      </w:r>
      <w:r w:rsidR="00C5061D">
        <w:t>25</w:t>
      </w:r>
      <w:r w:rsidR="00843942" w:rsidRPr="00355995">
        <w:t>‰</w:t>
      </w:r>
      <w:r w:rsidR="00843942">
        <w:t xml:space="preserve"> (wobec </w:t>
      </w:r>
      <w:r w:rsidR="00B54CD9">
        <w:t>3,</w:t>
      </w:r>
      <w:r w:rsidR="00C5061D">
        <w:t>03</w:t>
      </w:r>
      <w:r w:rsidR="00843942" w:rsidRPr="00355995">
        <w:t>‰</w:t>
      </w:r>
      <w:r w:rsidR="00843942">
        <w:t xml:space="preserve"> przed rokiem)</w:t>
      </w:r>
      <w:r w:rsidR="00A743F1">
        <w:t>.</w:t>
      </w:r>
    </w:p>
    <w:p w14:paraId="21D5C275" w14:textId="1EC931D5" w:rsidR="00EF6C0E" w:rsidRPr="00355995" w:rsidRDefault="00EF6C0E" w:rsidP="00621344">
      <w:r w:rsidRPr="00D041A1">
        <w:rPr>
          <w:spacing w:val="-2"/>
        </w:rPr>
        <w:t>Wśród osób zmarłych, podobnie jak w kraju, przeważali mężczyźni; ich udział w ogólnej liczbie</w:t>
      </w:r>
      <w:r w:rsidRPr="00D041A1">
        <w:t xml:space="preserve"> </w:t>
      </w:r>
      <w:r w:rsidRPr="000245AF">
        <w:rPr>
          <w:spacing w:val="-2"/>
        </w:rPr>
        <w:t xml:space="preserve">osób zmarłych wyniósł </w:t>
      </w:r>
      <w:r w:rsidR="00EF4E02" w:rsidRPr="000245AF">
        <w:rPr>
          <w:spacing w:val="-2"/>
        </w:rPr>
        <w:t>52,</w:t>
      </w:r>
      <w:r w:rsidR="00B54CD9" w:rsidRPr="000245AF">
        <w:rPr>
          <w:spacing w:val="-2"/>
        </w:rPr>
        <w:t>3</w:t>
      </w:r>
      <w:r w:rsidRPr="000245AF">
        <w:rPr>
          <w:spacing w:val="-2"/>
        </w:rPr>
        <w:t xml:space="preserve">% </w:t>
      </w:r>
      <w:r w:rsidRPr="000245AF">
        <w:rPr>
          <w:i/>
          <w:spacing w:val="-2"/>
        </w:rPr>
        <w:t xml:space="preserve">(w kraju </w:t>
      </w:r>
      <w:r w:rsidR="000245AF" w:rsidRPr="000245AF">
        <w:rPr>
          <w:i/>
          <w:spacing w:val="-2"/>
        </w:rPr>
        <w:t xml:space="preserve">– </w:t>
      </w:r>
      <w:r w:rsidR="00EF4E02" w:rsidRPr="000245AF">
        <w:rPr>
          <w:i/>
          <w:spacing w:val="-2"/>
        </w:rPr>
        <w:t>51,</w:t>
      </w:r>
      <w:r w:rsidR="00CE5B0B" w:rsidRPr="000245AF">
        <w:rPr>
          <w:i/>
          <w:spacing w:val="-2"/>
        </w:rPr>
        <w:t>1</w:t>
      </w:r>
      <w:r w:rsidRPr="000245AF">
        <w:rPr>
          <w:i/>
          <w:spacing w:val="-2"/>
        </w:rPr>
        <w:t>%)</w:t>
      </w:r>
      <w:r w:rsidRPr="000245AF">
        <w:rPr>
          <w:spacing w:val="-2"/>
        </w:rPr>
        <w:t>. Współczynnik natężenia zgonów wśród mężczyzn</w:t>
      </w:r>
      <w:r w:rsidRPr="00AD0AEB">
        <w:rPr>
          <w:spacing w:val="-2"/>
        </w:rPr>
        <w:t xml:space="preserve"> </w:t>
      </w:r>
      <w:r w:rsidRPr="00D041A1">
        <w:t xml:space="preserve">wyniósł </w:t>
      </w:r>
      <w:r w:rsidR="00F3208A">
        <w:t>12,</w:t>
      </w:r>
      <w:r w:rsidR="00CE5B0B">
        <w:t>50</w:t>
      </w:r>
      <w:r w:rsidRPr="00D041A1">
        <w:t xml:space="preserve">‰ (w </w:t>
      </w:r>
      <w:r w:rsidR="00B86C8C" w:rsidRPr="00D041A1">
        <w:t>20</w:t>
      </w:r>
      <w:r w:rsidR="00B54CD9">
        <w:t>2</w:t>
      </w:r>
      <w:r w:rsidR="00CE5B0B">
        <w:t>4</w:t>
      </w:r>
      <w:r w:rsidR="00B86C8C" w:rsidRPr="00D041A1">
        <w:t xml:space="preserve"> </w:t>
      </w:r>
      <w:r w:rsidRPr="00D041A1">
        <w:t xml:space="preserve">r. – </w:t>
      </w:r>
      <w:r w:rsidR="00B54CD9">
        <w:t>12,</w:t>
      </w:r>
      <w:r w:rsidR="00CE5B0B">
        <w:t>48</w:t>
      </w:r>
      <w:r w:rsidRPr="00D041A1">
        <w:t xml:space="preserve">‰), a wśród kobiet – </w:t>
      </w:r>
      <w:r w:rsidR="00F3208A">
        <w:t>10,7</w:t>
      </w:r>
      <w:r w:rsidR="00CE5B0B">
        <w:t>2</w:t>
      </w:r>
      <w:r w:rsidRPr="00D041A1">
        <w:t xml:space="preserve">‰ (w </w:t>
      </w:r>
      <w:r w:rsidR="00B86C8C" w:rsidRPr="00D041A1">
        <w:t>20</w:t>
      </w:r>
      <w:r w:rsidR="00B54CD9">
        <w:t>2</w:t>
      </w:r>
      <w:r w:rsidR="00CE5B0B">
        <w:t>4</w:t>
      </w:r>
      <w:r w:rsidR="00B86C8C" w:rsidRPr="00D041A1">
        <w:t xml:space="preserve"> </w:t>
      </w:r>
      <w:r w:rsidRPr="00D041A1">
        <w:t>r. –</w:t>
      </w:r>
      <w:r w:rsidR="001D1BE8" w:rsidRPr="00D041A1">
        <w:t xml:space="preserve"> </w:t>
      </w:r>
      <w:r w:rsidR="00B54CD9">
        <w:t>10,</w:t>
      </w:r>
      <w:r w:rsidR="00CE5B0B">
        <w:t>71</w:t>
      </w:r>
      <w:r w:rsidRPr="00355995">
        <w:t>‰).</w:t>
      </w:r>
    </w:p>
    <w:p w14:paraId="2091BEF9" w14:textId="51F5644B" w:rsidR="00EF6C0E" w:rsidRPr="00EF4E02" w:rsidRDefault="00EF6C0E" w:rsidP="00621344">
      <w:r w:rsidRPr="005D0E43">
        <w:t xml:space="preserve">Najczęstszą </w:t>
      </w:r>
      <w:r w:rsidRPr="00D041A1">
        <w:t xml:space="preserve">przyczyną zgonów mieszkańców województwa zachodniopomorskiego </w:t>
      </w:r>
      <w:r w:rsidR="00E819BD" w:rsidRPr="00D041A1">
        <w:t xml:space="preserve">były </w:t>
      </w:r>
      <w:r w:rsidRPr="00D041A1">
        <w:t xml:space="preserve">nadal choroby układu krążenia. W </w:t>
      </w:r>
      <w:r w:rsidR="005E3B03" w:rsidRPr="00D041A1">
        <w:t>202</w:t>
      </w:r>
      <w:r w:rsidR="00CE5B0B">
        <w:t>4</w:t>
      </w:r>
      <w:r w:rsidR="005E3B03" w:rsidRPr="00D041A1">
        <w:t xml:space="preserve"> </w:t>
      </w:r>
      <w:r w:rsidRPr="00D041A1">
        <w:t>r. zgony spowodowane</w:t>
      </w:r>
      <w:r w:rsidRPr="005D0E43">
        <w:t xml:space="preserve"> tego rodzaju schorzeniami stanowiły </w:t>
      </w:r>
      <w:r w:rsidR="00F3208A">
        <w:t>35,</w:t>
      </w:r>
      <w:r w:rsidR="00CE5B0B">
        <w:t>6</w:t>
      </w:r>
      <w:r w:rsidRPr="005D0E43">
        <w:t xml:space="preserve">% wszystkich zgonów </w:t>
      </w:r>
      <w:r w:rsidRPr="00F2553B">
        <w:rPr>
          <w:i/>
        </w:rPr>
        <w:t xml:space="preserve">(w kraju – </w:t>
      </w:r>
      <w:r w:rsidR="00F3208A">
        <w:rPr>
          <w:i/>
        </w:rPr>
        <w:t>36,</w:t>
      </w:r>
      <w:r w:rsidR="00CE5B0B">
        <w:rPr>
          <w:i/>
        </w:rPr>
        <w:t>8</w:t>
      </w:r>
      <w:r w:rsidRPr="00F2553B">
        <w:rPr>
          <w:i/>
        </w:rPr>
        <w:t>%)</w:t>
      </w:r>
      <w:r w:rsidRPr="005D0E43">
        <w:t>. Częstymi przyczynami były ponadto nowotwory</w:t>
      </w:r>
      <w:r w:rsidR="00F01AE2">
        <w:t>, które w województwie</w:t>
      </w:r>
      <w:r w:rsidR="00F3208A">
        <w:t xml:space="preserve"> stanowiły przyczynę 2</w:t>
      </w:r>
      <w:r w:rsidR="00CE5B0B">
        <w:t>6</w:t>
      </w:r>
      <w:r w:rsidR="00F3208A">
        <w:t>,</w:t>
      </w:r>
      <w:r w:rsidR="00CE5B0B">
        <w:t>6</w:t>
      </w:r>
      <w:r w:rsidR="00F01AE2">
        <w:t>% zgonów</w:t>
      </w:r>
      <w:r w:rsidR="00F3208A">
        <w:t xml:space="preserve"> </w:t>
      </w:r>
      <w:r w:rsidR="00F3208A" w:rsidRPr="00F2553B">
        <w:rPr>
          <w:i/>
        </w:rPr>
        <w:t xml:space="preserve">(w kraju – </w:t>
      </w:r>
      <w:r w:rsidR="00F3208A">
        <w:rPr>
          <w:i/>
        </w:rPr>
        <w:t>2</w:t>
      </w:r>
      <w:r w:rsidR="00CE5B0B">
        <w:rPr>
          <w:i/>
        </w:rPr>
        <w:t>7,0</w:t>
      </w:r>
      <w:r w:rsidR="00F3208A" w:rsidRPr="00F2553B">
        <w:rPr>
          <w:i/>
        </w:rPr>
        <w:t>%)</w:t>
      </w:r>
      <w:r w:rsidR="00F01AE2">
        <w:t>.</w:t>
      </w:r>
      <w:r w:rsidRPr="005D0E43">
        <w:t xml:space="preserve"> </w:t>
      </w:r>
      <w:r w:rsidR="00763F42" w:rsidRPr="005D0E43">
        <w:t>C</w:t>
      </w:r>
      <w:r w:rsidRPr="005D0E43">
        <w:t xml:space="preserve">horoby układu oddechowego </w:t>
      </w:r>
      <w:r w:rsidR="00763F42" w:rsidRPr="005D0E43">
        <w:t>były przyczyną zgonów wśród</w:t>
      </w:r>
      <w:r w:rsidRPr="005D0E43">
        <w:t xml:space="preserve"> </w:t>
      </w:r>
      <w:r w:rsidR="00F3208A">
        <w:t>6,</w:t>
      </w:r>
      <w:r w:rsidR="00CE5B0B">
        <w:t>6</w:t>
      </w:r>
      <w:r w:rsidRPr="005D0E43">
        <w:t>%</w:t>
      </w:r>
      <w:r w:rsidR="00763F42" w:rsidRPr="005D0E43">
        <w:t xml:space="preserve"> osób</w:t>
      </w:r>
      <w:r w:rsidRPr="005D0E43">
        <w:t xml:space="preserve"> </w:t>
      </w:r>
      <w:r w:rsidRPr="00F2553B">
        <w:rPr>
          <w:i/>
        </w:rPr>
        <w:t xml:space="preserve">(w kraju – </w:t>
      </w:r>
      <w:r w:rsidR="00F3208A">
        <w:rPr>
          <w:i/>
        </w:rPr>
        <w:t>7,</w:t>
      </w:r>
      <w:r w:rsidR="00CE5B0B">
        <w:rPr>
          <w:i/>
        </w:rPr>
        <w:t>8</w:t>
      </w:r>
      <w:r w:rsidRPr="00F2553B">
        <w:rPr>
          <w:i/>
        </w:rPr>
        <w:t>%)</w:t>
      </w:r>
      <w:r w:rsidRPr="005D0E43">
        <w:t>.</w:t>
      </w:r>
    </w:p>
    <w:p w14:paraId="12582057" w14:textId="77777777" w:rsidR="00FB0988" w:rsidRDefault="00FB0988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7E25BA5" wp14:editId="714E3780">
                <wp:simplePos x="0" y="0"/>
                <wp:positionH relativeFrom="column">
                  <wp:posOffset>5216364</wp:posOffset>
                </wp:positionH>
                <wp:positionV relativeFrom="paragraph">
                  <wp:posOffset>296213</wp:posOffset>
                </wp:positionV>
                <wp:extent cx="1874520" cy="634365"/>
                <wp:effectExtent l="0" t="0" r="0" b="0"/>
                <wp:wrapTight wrapText="bothSides">
                  <wp:wrapPolygon edited="0">
                    <wp:start x="659" y="0"/>
                    <wp:lineTo x="659" y="20757"/>
                    <wp:lineTo x="20854" y="20757"/>
                    <wp:lineTo x="20854" y="0"/>
                    <wp:lineTo x="659" y="0"/>
                  </wp:wrapPolygon>
                </wp:wrapTight>
                <wp:docPr id="30" name="Pole tekstowe 30" descr="W 2025 r. saldo migracji zagranicznych wyniosło 497 osób (wobec 457 osób w 2024 r.)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34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0734A" w14:textId="459C06E4" w:rsidR="00FB0988" w:rsidRPr="00B0456E" w:rsidRDefault="00EF6C0E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B0456E">
                              <w:t xml:space="preserve">W </w:t>
                            </w:r>
                            <w:r w:rsidR="00207012" w:rsidRPr="00B0456E">
                              <w:t>202</w:t>
                            </w:r>
                            <w:r w:rsidR="003D570A">
                              <w:t>5</w:t>
                            </w:r>
                            <w:r w:rsidR="00207012" w:rsidRPr="00B0456E">
                              <w:t xml:space="preserve"> </w:t>
                            </w:r>
                            <w:r w:rsidRPr="00B0456E">
                              <w:t>r. saldo migracji zagraniczn</w:t>
                            </w:r>
                            <w:r w:rsidR="009542D7">
                              <w:t>ych</w:t>
                            </w:r>
                            <w:r w:rsidRPr="00B0456E">
                              <w:t xml:space="preserve"> </w:t>
                            </w:r>
                            <w:r w:rsidRPr="005D0E43">
                              <w:t>wyniosło</w:t>
                            </w:r>
                            <w:r w:rsidRPr="00B0456E">
                              <w:t xml:space="preserve"> </w:t>
                            </w:r>
                            <w:r w:rsidR="00A3193A">
                              <w:t>4</w:t>
                            </w:r>
                            <w:r w:rsidR="003D570A">
                              <w:t>9</w:t>
                            </w:r>
                            <w:r w:rsidR="00A3193A">
                              <w:t>7</w:t>
                            </w:r>
                            <w:r w:rsidR="00207012" w:rsidRPr="00B0456E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0456E">
                              <w:rPr>
                                <w:spacing w:val="-4"/>
                              </w:rPr>
                              <w:t xml:space="preserve">osób </w:t>
                            </w:r>
                            <w:r w:rsidR="008C690F" w:rsidRPr="00B0456E">
                              <w:rPr>
                                <w:spacing w:val="-4"/>
                              </w:rPr>
                              <w:br/>
                            </w:r>
                            <w:r w:rsidRPr="00B0456E">
                              <w:rPr>
                                <w:spacing w:val="-4"/>
                              </w:rPr>
                              <w:t>(wobec</w:t>
                            </w:r>
                            <w:r w:rsidR="00B0456E" w:rsidRPr="00B0456E">
                              <w:rPr>
                                <w:spacing w:val="-4"/>
                              </w:rPr>
                              <w:t xml:space="preserve"> </w:t>
                            </w:r>
                            <w:r w:rsidR="003D570A">
                              <w:rPr>
                                <w:spacing w:val="-4"/>
                              </w:rPr>
                              <w:t>457</w:t>
                            </w:r>
                            <w:r w:rsidR="0020701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0456E">
                              <w:rPr>
                                <w:spacing w:val="-4"/>
                              </w:rPr>
                              <w:t>osób</w:t>
                            </w:r>
                            <w:r w:rsidRPr="00B0456E">
                              <w:t xml:space="preserve"> w </w:t>
                            </w:r>
                            <w:r w:rsidR="00207012" w:rsidRPr="00B0456E">
                              <w:t>20</w:t>
                            </w:r>
                            <w:r w:rsidR="00A3193A">
                              <w:t>2</w:t>
                            </w:r>
                            <w:r w:rsidR="003D570A">
                              <w:t>4</w:t>
                            </w:r>
                            <w:r w:rsidR="00207012" w:rsidRPr="00B0456E">
                              <w:t xml:space="preserve"> </w:t>
                            </w:r>
                            <w:r w:rsidRPr="00B0456E">
                              <w:t>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25BA5" id="Pole tekstowe 30" o:spid="_x0000_s1033" type="#_x0000_t202" alt="W 2025 r. saldo migracji zagranicznych wyniosło 497 osób (wobec 457 osób w 2024 r.)&#10;&#10;" style="position:absolute;margin-left:410.75pt;margin-top:23.3pt;width:147.6pt;height:49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vU/AEAANQDAAAOAAAAZHJzL2Uyb0RvYy54bWysU9uO2yAQfa/Uf0C8N06yzmWtkNV2t1tV&#10;2l6kbT8AYxyjAkOBxE6/fgeczUbtW1U/IPAwZ+acOWxuBqPJQfqgwDI6m0wpkVZAo+yO0R/fH96t&#10;KQmR24ZrsJLRowz0Zvv2zaZ3lZxDB7qRniCIDVXvGO1idFVRBNFJw8MEnLQYbMEbHvHod0XjeY/o&#10;Rhfz6XRZ9OAb50HIEPDv/Rik24zftlLEr20bZCSaUewt5tXntU5rsd3waue565Q4tcH/oQvDlcWi&#10;Z6h7HjnZe/UXlFHCQ4A2TgSYAtpWCZk5IJvZ9A82Tx13MnNBcYI7yxT+H6z4cnhy3zyJw3sYcICZ&#10;RHCPIH4GYuGu43Ynb72HvpO8wcKzJFnRu1CdUpPUoQoJpO4/Q4ND5vsIGWhovUmqIE+C6DiA41l0&#10;OUQiUsn1qlzMMSQwtrwqr5aLXIJXL9nOh/hRgiFpw6jHoWZ0fngMMXXDq5crqZiFB6V1Hqy2pGf0&#10;ejFf5ISLiFERfaeVYXQ9Td/ohETyg21ycuRKj3ssoO2JdSI6Uo5DPRDVMLpKuUmEGpojyuBhtBk+&#10;C9x04H9T0qPFGA2/9txLSvQni1Jez8oyeTIfysUqieAvI/VlhFuBUIxGSsbtXcw+HinfouStymq8&#10;dnJqGa2TRTrZPHnz8pxvvT7G7TMAAAD//wMAUEsDBBQABgAIAAAAIQD7niDr3wAAAAsBAAAPAAAA&#10;ZHJzL2Rvd25yZXYueG1sTI/BTsMwDIbvSHuHyEjcWNKpzUZpOk0griA2mLRb1nhtReNUTbaWtyc7&#10;sZstf/r9/cV6sh274OBbRwqSuQCGVDnTUq3ga/f2uALmgyajO0eo4Bc9rMvZXaFz40b6xMs21CyG&#10;kM+1giaEPufcVw1a7eeuR4q3kxusDnEdam4GPcZw2/GFEJJb3VL80OgeXxqsfrZnq+D7/XTYp+Kj&#10;frVZP7pJcLJPXKmH+2nzDCzgFP5huOpHdSij09GdyXjWKVgtkiyiClIpgV2BJJFLYMc4pTIDXhb8&#10;tkP5BwAA//8DAFBLAQItABQABgAIAAAAIQC2gziS/gAAAOEBAAATAAAAAAAAAAAAAAAAAAAAAABb&#10;Q29udGVudF9UeXBlc10ueG1sUEsBAi0AFAAGAAgAAAAhADj9If/WAAAAlAEAAAsAAAAAAAAAAAAA&#10;AAAALwEAAF9yZWxzLy5yZWxzUEsBAi0AFAAGAAgAAAAhACI1G9T8AQAA1AMAAA4AAAAAAAAAAAAA&#10;AAAALgIAAGRycy9lMm9Eb2MueG1sUEsBAi0AFAAGAAgAAAAhAPueIOvfAAAACwEAAA8AAAAAAAAA&#10;AAAAAAAAVgQAAGRycy9kb3ducmV2LnhtbFBLBQYAAAAABAAEAPMAAABiBQAAAAA=&#10;" filled="f" stroked="f">
                <v:textbox>
                  <w:txbxContent>
                    <w:p w14:paraId="1E00734A" w14:textId="459C06E4" w:rsidR="00FB0988" w:rsidRPr="00B0456E" w:rsidRDefault="00EF6C0E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B0456E">
                        <w:t xml:space="preserve">W </w:t>
                      </w:r>
                      <w:r w:rsidR="00207012" w:rsidRPr="00B0456E">
                        <w:t>202</w:t>
                      </w:r>
                      <w:r w:rsidR="003D570A">
                        <w:t>5</w:t>
                      </w:r>
                      <w:r w:rsidR="00207012" w:rsidRPr="00B0456E">
                        <w:t xml:space="preserve"> </w:t>
                      </w:r>
                      <w:r w:rsidRPr="00B0456E">
                        <w:t>r. saldo migracji zagraniczn</w:t>
                      </w:r>
                      <w:r w:rsidR="009542D7">
                        <w:t>ych</w:t>
                      </w:r>
                      <w:r w:rsidRPr="00B0456E">
                        <w:t xml:space="preserve"> </w:t>
                      </w:r>
                      <w:r w:rsidRPr="005D0E43">
                        <w:t>wyniosło</w:t>
                      </w:r>
                      <w:r w:rsidRPr="00B0456E">
                        <w:t xml:space="preserve"> </w:t>
                      </w:r>
                      <w:r w:rsidR="00A3193A">
                        <w:t>4</w:t>
                      </w:r>
                      <w:r w:rsidR="003D570A">
                        <w:t>9</w:t>
                      </w:r>
                      <w:r w:rsidR="00A3193A">
                        <w:t>7</w:t>
                      </w:r>
                      <w:r w:rsidR="00207012" w:rsidRPr="00B0456E">
                        <w:rPr>
                          <w:spacing w:val="-4"/>
                        </w:rPr>
                        <w:t xml:space="preserve"> </w:t>
                      </w:r>
                      <w:r w:rsidRPr="00B0456E">
                        <w:rPr>
                          <w:spacing w:val="-4"/>
                        </w:rPr>
                        <w:t xml:space="preserve">osób </w:t>
                      </w:r>
                      <w:r w:rsidR="008C690F" w:rsidRPr="00B0456E">
                        <w:rPr>
                          <w:spacing w:val="-4"/>
                        </w:rPr>
                        <w:br/>
                      </w:r>
                      <w:r w:rsidRPr="00B0456E">
                        <w:rPr>
                          <w:spacing w:val="-4"/>
                        </w:rPr>
                        <w:t>(wobec</w:t>
                      </w:r>
                      <w:r w:rsidR="00B0456E" w:rsidRPr="00B0456E">
                        <w:rPr>
                          <w:spacing w:val="-4"/>
                        </w:rPr>
                        <w:t xml:space="preserve"> </w:t>
                      </w:r>
                      <w:r w:rsidR="003D570A">
                        <w:rPr>
                          <w:spacing w:val="-4"/>
                        </w:rPr>
                        <w:t>457</w:t>
                      </w:r>
                      <w:r w:rsidR="00207012">
                        <w:rPr>
                          <w:spacing w:val="-4"/>
                        </w:rPr>
                        <w:t xml:space="preserve"> </w:t>
                      </w:r>
                      <w:r w:rsidRPr="00B0456E">
                        <w:rPr>
                          <w:spacing w:val="-4"/>
                        </w:rPr>
                        <w:t>osób</w:t>
                      </w:r>
                      <w:r w:rsidRPr="00B0456E">
                        <w:t xml:space="preserve"> w </w:t>
                      </w:r>
                      <w:r w:rsidR="00207012" w:rsidRPr="00B0456E">
                        <w:t>20</w:t>
                      </w:r>
                      <w:r w:rsidR="00A3193A">
                        <w:t>2</w:t>
                      </w:r>
                      <w:r w:rsidR="003D570A">
                        <w:t>4</w:t>
                      </w:r>
                      <w:r w:rsidR="00207012" w:rsidRPr="00B0456E">
                        <w:t xml:space="preserve"> </w:t>
                      </w:r>
                      <w:r w:rsidRPr="00B0456E">
                        <w:t>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t>Migracje</w:t>
      </w:r>
    </w:p>
    <w:p w14:paraId="59DD60D4" w14:textId="34DE702F" w:rsidR="00FB0988" w:rsidRPr="006663ED" w:rsidRDefault="00EF6C0E" w:rsidP="00AD0AEB">
      <w:r w:rsidRPr="007371EA">
        <w:t xml:space="preserve">W </w:t>
      </w:r>
      <w:r w:rsidR="00C63190" w:rsidRPr="007371EA">
        <w:t>202</w:t>
      </w:r>
      <w:r w:rsidR="000245AF">
        <w:t>5</w:t>
      </w:r>
      <w:r w:rsidR="00C63190" w:rsidRPr="007371EA">
        <w:t xml:space="preserve"> </w:t>
      </w:r>
      <w:r w:rsidRPr="007371EA">
        <w:t xml:space="preserve">r. saldo migracji na pobyt stały ukształtowało się na poziomie minus </w:t>
      </w:r>
      <w:r w:rsidR="003D570A">
        <w:t>22</w:t>
      </w:r>
      <w:r w:rsidR="00A3193A">
        <w:t>9</w:t>
      </w:r>
      <w:r w:rsidR="00850590">
        <w:t xml:space="preserve"> osób</w:t>
      </w:r>
      <w:r w:rsidR="00C63190" w:rsidRPr="007371EA">
        <w:t xml:space="preserve"> </w:t>
      </w:r>
      <w:r w:rsidRPr="007371EA">
        <w:t xml:space="preserve">(przed </w:t>
      </w:r>
      <w:r w:rsidR="005D0E43">
        <w:br/>
      </w:r>
      <w:r w:rsidRPr="009D61C0">
        <w:rPr>
          <w:spacing w:val="-2"/>
        </w:rPr>
        <w:t xml:space="preserve">rokiem – minus </w:t>
      </w:r>
      <w:r w:rsidR="003D570A">
        <w:rPr>
          <w:spacing w:val="-2"/>
        </w:rPr>
        <w:t>139</w:t>
      </w:r>
      <w:r w:rsidR="00B34821" w:rsidRPr="009D61C0">
        <w:rPr>
          <w:spacing w:val="-2"/>
        </w:rPr>
        <w:t xml:space="preserve"> os</w:t>
      </w:r>
      <w:r w:rsidR="003D570A">
        <w:rPr>
          <w:spacing w:val="-2"/>
        </w:rPr>
        <w:t>ób</w:t>
      </w:r>
      <w:r w:rsidRPr="009D61C0">
        <w:rPr>
          <w:spacing w:val="-2"/>
        </w:rPr>
        <w:t>), co w przeliczeniu na 1000 ludności</w:t>
      </w:r>
      <w:r w:rsidR="00763F42" w:rsidRPr="009D61C0">
        <w:rPr>
          <w:spacing w:val="-2"/>
        </w:rPr>
        <w:t xml:space="preserve"> </w:t>
      </w:r>
      <w:r w:rsidRPr="009D61C0">
        <w:rPr>
          <w:spacing w:val="-2"/>
        </w:rPr>
        <w:t xml:space="preserve">wyniosło minus </w:t>
      </w:r>
      <w:r w:rsidR="004D7B8A" w:rsidRPr="009D61C0">
        <w:rPr>
          <w:spacing w:val="-2"/>
        </w:rPr>
        <w:t>0,</w:t>
      </w:r>
      <w:r w:rsidR="003D570A">
        <w:rPr>
          <w:spacing w:val="-2"/>
        </w:rPr>
        <w:t>14</w:t>
      </w:r>
      <w:r w:rsidRPr="009D61C0">
        <w:rPr>
          <w:spacing w:val="-2"/>
        </w:rPr>
        <w:t>‰</w:t>
      </w:r>
      <w:r w:rsidR="00763F42" w:rsidRPr="009D61C0">
        <w:rPr>
          <w:spacing w:val="-2"/>
        </w:rPr>
        <w:t xml:space="preserve"> (wobec</w:t>
      </w:r>
      <w:r w:rsidR="00763F42" w:rsidRPr="008C690F">
        <w:t xml:space="preserve"> </w:t>
      </w:r>
      <w:r w:rsidR="00763F42" w:rsidRPr="000245AF">
        <w:rPr>
          <w:spacing w:val="-2"/>
        </w:rPr>
        <w:t xml:space="preserve">minus </w:t>
      </w:r>
      <w:r w:rsidR="004D7B8A" w:rsidRPr="000245AF">
        <w:rPr>
          <w:spacing w:val="-2"/>
        </w:rPr>
        <w:t>0,</w:t>
      </w:r>
      <w:r w:rsidR="003D570A" w:rsidRPr="000245AF">
        <w:rPr>
          <w:spacing w:val="-2"/>
        </w:rPr>
        <w:t>09</w:t>
      </w:r>
      <w:r w:rsidR="00763F42" w:rsidRPr="000245AF">
        <w:rPr>
          <w:spacing w:val="-2"/>
        </w:rPr>
        <w:t>‰</w:t>
      </w:r>
      <w:r w:rsidR="00917AC7" w:rsidRPr="000245AF">
        <w:rPr>
          <w:spacing w:val="-2"/>
        </w:rPr>
        <w:t xml:space="preserve"> </w:t>
      </w:r>
      <w:r w:rsidR="00A3193A" w:rsidRPr="000245AF">
        <w:rPr>
          <w:spacing w:val="-2"/>
        </w:rPr>
        <w:t>w 202</w:t>
      </w:r>
      <w:r w:rsidR="003D570A" w:rsidRPr="000245AF">
        <w:rPr>
          <w:spacing w:val="-2"/>
        </w:rPr>
        <w:t>4</w:t>
      </w:r>
      <w:r w:rsidR="00C20CE7" w:rsidRPr="000245AF">
        <w:rPr>
          <w:spacing w:val="-2"/>
        </w:rPr>
        <w:t xml:space="preserve"> r.</w:t>
      </w:r>
      <w:r w:rsidR="00763F42" w:rsidRPr="000245AF">
        <w:rPr>
          <w:spacing w:val="-2"/>
        </w:rPr>
        <w:t>)</w:t>
      </w:r>
      <w:r w:rsidRPr="000245AF">
        <w:rPr>
          <w:spacing w:val="-2"/>
        </w:rPr>
        <w:t xml:space="preserve">. </w:t>
      </w:r>
      <w:r w:rsidRPr="000245AF">
        <w:rPr>
          <w:i/>
          <w:iCs/>
          <w:spacing w:val="-2"/>
        </w:rPr>
        <w:t xml:space="preserve">W kraju współczynnik salda migracji wyniósł </w:t>
      </w:r>
      <w:r w:rsidR="00A3193A" w:rsidRPr="000245AF">
        <w:rPr>
          <w:i/>
          <w:iCs/>
          <w:spacing w:val="-2"/>
        </w:rPr>
        <w:t>0,2</w:t>
      </w:r>
      <w:r w:rsidR="003D570A" w:rsidRPr="000245AF">
        <w:rPr>
          <w:i/>
          <w:iCs/>
          <w:spacing w:val="-2"/>
        </w:rPr>
        <w:t>9</w:t>
      </w:r>
      <w:r w:rsidRPr="000245AF">
        <w:rPr>
          <w:i/>
          <w:iCs/>
          <w:spacing w:val="-2"/>
        </w:rPr>
        <w:t>‰</w:t>
      </w:r>
      <w:r w:rsidRPr="000245AF">
        <w:rPr>
          <w:spacing w:val="-2"/>
        </w:rPr>
        <w:t>. Nadal utrzym</w:t>
      </w:r>
      <w:r w:rsidR="00F12864" w:rsidRPr="000245AF">
        <w:rPr>
          <w:spacing w:val="-2"/>
        </w:rPr>
        <w:t>uje</w:t>
      </w:r>
      <w:r w:rsidRPr="000245AF">
        <w:rPr>
          <w:spacing w:val="-2"/>
        </w:rPr>
        <w:t xml:space="preserve"> </w:t>
      </w:r>
      <w:r w:rsidRPr="007371EA">
        <w:t>się ujemne</w:t>
      </w:r>
      <w:r w:rsidRPr="001A7B7E">
        <w:t xml:space="preserve"> saldo migracji stałej w </w:t>
      </w:r>
      <w:r w:rsidRPr="00D041A1">
        <w:t xml:space="preserve">miastach (minus </w:t>
      </w:r>
      <w:r w:rsidR="00A3193A">
        <w:t>1,</w:t>
      </w:r>
      <w:r w:rsidR="003D570A">
        <w:t>32</w:t>
      </w:r>
      <w:r w:rsidRPr="00D041A1">
        <w:t>‰ wobec</w:t>
      </w:r>
      <w:r w:rsidRPr="001A7B7E">
        <w:t xml:space="preserve"> minus </w:t>
      </w:r>
      <w:r w:rsidR="00A3193A">
        <w:t>1,</w:t>
      </w:r>
      <w:r w:rsidR="003D570A">
        <w:t>47</w:t>
      </w:r>
      <w:r w:rsidRPr="001A7B7E">
        <w:t xml:space="preserve">‰ w </w:t>
      </w:r>
      <w:r w:rsidR="00C63190" w:rsidRPr="001A7B7E">
        <w:t>20</w:t>
      </w:r>
      <w:r w:rsidR="00A3193A">
        <w:t>2</w:t>
      </w:r>
      <w:r w:rsidR="003D570A">
        <w:t>4</w:t>
      </w:r>
      <w:r w:rsidR="00C63190" w:rsidRPr="001A7B7E">
        <w:t xml:space="preserve"> </w:t>
      </w:r>
      <w:r w:rsidRPr="001A7B7E">
        <w:t>r.)</w:t>
      </w:r>
      <w:r w:rsidR="001D105E">
        <w:t>.</w:t>
      </w:r>
      <w:r w:rsidR="00856E53">
        <w:t xml:space="preserve"> </w:t>
      </w:r>
      <w:r w:rsidR="00D041A1">
        <w:br/>
      </w:r>
      <w:r w:rsidR="001D105E">
        <w:t>N</w:t>
      </w:r>
      <w:r w:rsidRPr="008C690F">
        <w:t>a wsi</w:t>
      </w:r>
      <w:r w:rsidR="00C7783B">
        <w:t>,</w:t>
      </w:r>
      <w:r w:rsidRPr="008C690F">
        <w:t xml:space="preserve"> </w:t>
      </w:r>
      <w:r w:rsidR="00C7783B" w:rsidRPr="00D041A1">
        <w:t>podobnie jak przed rokiem, notowano</w:t>
      </w:r>
      <w:r w:rsidR="00D142FC" w:rsidRPr="00D041A1">
        <w:t xml:space="preserve"> </w:t>
      </w:r>
      <w:r w:rsidRPr="00D041A1">
        <w:t>dodatn</w:t>
      </w:r>
      <w:r w:rsidR="00763F42" w:rsidRPr="00D041A1">
        <w:t>i</w:t>
      </w:r>
      <w:r w:rsidRPr="00D041A1">
        <w:t xml:space="preserve">e saldo migracji </w:t>
      </w:r>
      <w:r w:rsidR="00A743F1" w:rsidRPr="00D041A1">
        <w:t>(</w:t>
      </w:r>
      <w:r w:rsidR="00A3193A">
        <w:t>2,</w:t>
      </w:r>
      <w:r w:rsidR="003D570A">
        <w:t>35</w:t>
      </w:r>
      <w:r w:rsidRPr="00D041A1">
        <w:t xml:space="preserve">‰ wobec </w:t>
      </w:r>
      <w:r w:rsidR="003D570A">
        <w:t>2,85</w:t>
      </w:r>
      <w:r w:rsidRPr="00D041A1">
        <w:t>‰</w:t>
      </w:r>
      <w:r w:rsidRPr="001D105E">
        <w:rPr>
          <w:spacing w:val="-2"/>
        </w:rPr>
        <w:t xml:space="preserve"> </w:t>
      </w:r>
      <w:r w:rsidR="00D041A1">
        <w:rPr>
          <w:spacing w:val="-2"/>
        </w:rPr>
        <w:br/>
      </w:r>
      <w:r w:rsidRPr="001D105E">
        <w:rPr>
          <w:spacing w:val="-2"/>
        </w:rPr>
        <w:t xml:space="preserve">w </w:t>
      </w:r>
      <w:r w:rsidR="00A3193A">
        <w:rPr>
          <w:spacing w:val="-2"/>
        </w:rPr>
        <w:t>202</w:t>
      </w:r>
      <w:r w:rsidR="003D570A">
        <w:rPr>
          <w:spacing w:val="-2"/>
        </w:rPr>
        <w:t>4</w:t>
      </w:r>
      <w:r w:rsidR="00207012" w:rsidRPr="001D105E">
        <w:rPr>
          <w:spacing w:val="-2"/>
        </w:rPr>
        <w:t xml:space="preserve"> </w:t>
      </w:r>
      <w:r w:rsidRPr="001D105E">
        <w:rPr>
          <w:spacing w:val="-2"/>
        </w:rPr>
        <w:t>r.</w:t>
      </w:r>
      <w:r w:rsidR="00A743F1" w:rsidRPr="001D105E">
        <w:rPr>
          <w:spacing w:val="-2"/>
        </w:rPr>
        <w:t>).</w:t>
      </w:r>
    </w:p>
    <w:p w14:paraId="1CD879D6" w14:textId="461E3A92" w:rsidR="00FB0988" w:rsidRDefault="00EF6C0E" w:rsidP="00AD0AEB">
      <w:r w:rsidRPr="00C6741E">
        <w:t>Najniższym współczynnikiem salda migracji stałej charakteryzowały się powiaty:</w:t>
      </w:r>
      <w:r w:rsidR="003D570A">
        <w:t xml:space="preserve"> drawski</w:t>
      </w:r>
      <w:r w:rsidR="00484C54" w:rsidRPr="00C6741E">
        <w:t xml:space="preserve"> </w:t>
      </w:r>
      <w:r w:rsidR="007371EA" w:rsidRPr="00C6741E">
        <w:br/>
      </w:r>
      <w:r w:rsidRPr="00C6741E">
        <w:t xml:space="preserve">(minus </w:t>
      </w:r>
      <w:r w:rsidR="003D570A">
        <w:t>4,48</w:t>
      </w:r>
      <w:r w:rsidRPr="00C6741E">
        <w:t>‰)</w:t>
      </w:r>
      <w:r w:rsidR="00A3193A">
        <w:t xml:space="preserve"> </w:t>
      </w:r>
      <w:r w:rsidRPr="00C6741E">
        <w:t xml:space="preserve">i </w:t>
      </w:r>
      <w:r w:rsidR="003D570A">
        <w:t>łobeski</w:t>
      </w:r>
      <w:r w:rsidR="008F0F10" w:rsidRPr="00C6741E">
        <w:t xml:space="preserve"> </w:t>
      </w:r>
      <w:r w:rsidRPr="00C6741E">
        <w:t xml:space="preserve">(minus </w:t>
      </w:r>
      <w:r w:rsidR="00A3193A">
        <w:t>4,4</w:t>
      </w:r>
      <w:r w:rsidR="003D570A">
        <w:t>5</w:t>
      </w:r>
      <w:r w:rsidRPr="00C6741E">
        <w:t xml:space="preserve">‰), a najwyższym – </w:t>
      </w:r>
      <w:r w:rsidR="00D142FC" w:rsidRPr="00C6741E">
        <w:t xml:space="preserve">tak jak przed rokiem </w:t>
      </w:r>
      <w:r w:rsidR="00856E53" w:rsidRPr="00C6741E">
        <w:t xml:space="preserve">– </w:t>
      </w:r>
      <w:r w:rsidR="001E6E54">
        <w:t xml:space="preserve">powiat </w:t>
      </w:r>
      <w:r w:rsidRPr="00C6741E">
        <w:t>policki</w:t>
      </w:r>
      <w:r w:rsidRPr="003B29B2">
        <w:t xml:space="preserve"> (</w:t>
      </w:r>
      <w:r w:rsidR="008F0F10">
        <w:t>1</w:t>
      </w:r>
      <w:r w:rsidR="003D570A">
        <w:t>0,09</w:t>
      </w:r>
      <w:r w:rsidRPr="003B29B2">
        <w:t>‰).</w:t>
      </w:r>
    </w:p>
    <w:p w14:paraId="37C6D1E5" w14:textId="77777777" w:rsidR="00D041A1" w:rsidRDefault="00D041A1" w:rsidP="00D041A1"/>
    <w:p w14:paraId="616F1F26" w14:textId="77777777" w:rsidR="00D041A1" w:rsidRDefault="00D041A1" w:rsidP="00D041A1"/>
    <w:p w14:paraId="7F0AD04A" w14:textId="77777777" w:rsidR="00D041A1" w:rsidRDefault="00D041A1" w:rsidP="00D041A1"/>
    <w:p w14:paraId="5CE59EC4" w14:textId="77777777" w:rsidR="00D041A1" w:rsidRDefault="00D041A1" w:rsidP="00D041A1"/>
    <w:p w14:paraId="7008B704" w14:textId="77777777" w:rsidR="00D041A1" w:rsidRDefault="00D041A1" w:rsidP="00D041A1"/>
    <w:p w14:paraId="19621149" w14:textId="77777777" w:rsidR="00D041A1" w:rsidRDefault="00D041A1" w:rsidP="00D041A1"/>
    <w:p w14:paraId="623DE8AC" w14:textId="77777777" w:rsidR="00D041A1" w:rsidRDefault="00D041A1" w:rsidP="00D041A1"/>
    <w:p w14:paraId="7C13EF70" w14:textId="77777777" w:rsidR="00D041A1" w:rsidRDefault="00D041A1" w:rsidP="00D041A1"/>
    <w:p w14:paraId="23D59D8A" w14:textId="77777777" w:rsidR="00D041A1" w:rsidRDefault="00D041A1" w:rsidP="00D041A1"/>
    <w:p w14:paraId="550988BB" w14:textId="77777777" w:rsidR="00D041A1" w:rsidRDefault="00D041A1" w:rsidP="00D041A1"/>
    <w:p w14:paraId="69CF405A" w14:textId="77777777" w:rsidR="00D041A1" w:rsidRDefault="00D041A1" w:rsidP="00D041A1"/>
    <w:p w14:paraId="4EE4B567" w14:textId="77777777" w:rsidR="00D041A1" w:rsidRDefault="00D041A1" w:rsidP="00D041A1"/>
    <w:p w14:paraId="37102229" w14:textId="77777777" w:rsidR="00D041A1" w:rsidRDefault="00D041A1" w:rsidP="00D041A1"/>
    <w:p w14:paraId="00FB4E66" w14:textId="77777777" w:rsidR="00D041A1" w:rsidRDefault="00D041A1" w:rsidP="00D041A1"/>
    <w:p w14:paraId="43FB47D1" w14:textId="45AA0074" w:rsidR="00BD4D32" w:rsidRDefault="00EB3E42" w:rsidP="00621344">
      <w:pPr>
        <w:rPr>
          <w:spacing w:val="-4"/>
        </w:rPr>
      </w:pPr>
      <w:r w:rsidRPr="002E267F">
        <w:rPr>
          <w:lang w:eastAsia="pl-PL"/>
        </w:rPr>
        <w:t xml:space="preserve">W przypadku cytowania danych Głównego Urzędu Statystycznego prosimy o zamieszczenie </w:t>
      </w:r>
      <w:r w:rsidRPr="00DF3A74">
        <w:rPr>
          <w:spacing w:val="-2"/>
          <w:lang w:eastAsia="pl-PL"/>
        </w:rPr>
        <w:t>informacji: „Źródło danych GUS”, a w przypadku publikowania obliczeń dokonanych na danych</w:t>
      </w:r>
      <w:r w:rsidRPr="002E267F">
        <w:rPr>
          <w:lang w:eastAsia="pl-PL"/>
        </w:rPr>
        <w:t xml:space="preserve"> opublikowanych przez GUS prosimy o zamieszczenie informacji: „Opracowanie własne </w:t>
      </w:r>
      <w:r w:rsidR="00DF3A74">
        <w:rPr>
          <w:lang w:eastAsia="pl-PL"/>
        </w:rPr>
        <w:br/>
      </w:r>
      <w:r w:rsidRPr="002E267F">
        <w:rPr>
          <w:lang w:eastAsia="pl-PL"/>
        </w:rPr>
        <w:t>na</w:t>
      </w:r>
      <w:r>
        <w:rPr>
          <w:lang w:eastAsia="pl-PL"/>
        </w:rPr>
        <w:t xml:space="preserve"> </w:t>
      </w:r>
      <w:r w:rsidRPr="002E267F">
        <w:rPr>
          <w:lang w:eastAsia="pl-PL"/>
        </w:rPr>
        <w:t>podstawie danych GUS”</w:t>
      </w:r>
      <w:r>
        <w:rPr>
          <w:lang w:eastAsia="pl-PL"/>
        </w:rPr>
        <w:t>.</w:t>
      </w:r>
    </w:p>
    <w:p w14:paraId="19FEEF93" w14:textId="77777777" w:rsidR="005C178E" w:rsidRDefault="005C178E" w:rsidP="00190F3D">
      <w:pPr>
        <w:rPr>
          <w:spacing w:val="-7"/>
        </w:rPr>
      </w:pPr>
    </w:p>
    <w:p w14:paraId="6439A6C1" w14:textId="77777777" w:rsidR="00694AF0" w:rsidRPr="00057C45" w:rsidRDefault="00694AF0" w:rsidP="00C976DA">
      <w:pPr>
        <w:jc w:val="both"/>
        <w:sectPr w:rsidR="00694AF0" w:rsidRPr="00057C4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BF177A" w14:textId="77777777" w:rsidR="00621344" w:rsidRDefault="00621344" w:rsidP="00621344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C349C9" w:rsidRPr="00670943" w14:paraId="6C8701C7" w14:textId="77777777" w:rsidTr="00DE3110">
        <w:trPr>
          <w:trHeight w:val="1912"/>
        </w:trPr>
        <w:tc>
          <w:tcPr>
            <w:tcW w:w="4927" w:type="dxa"/>
          </w:tcPr>
          <w:p w14:paraId="6DBEF0D4" w14:textId="77777777" w:rsidR="00C349C9" w:rsidRPr="00F97320" w:rsidRDefault="00C349C9" w:rsidP="00C349C9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5129DF90" w14:textId="77777777" w:rsidR="00C349C9" w:rsidRPr="00F97320" w:rsidRDefault="00C349C9" w:rsidP="00C349C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4E727C8A" w14:textId="77777777" w:rsidR="00C349C9" w:rsidRPr="00F97320" w:rsidRDefault="00C349C9" w:rsidP="00C349C9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5F624F3E" w14:textId="1920A32F" w:rsidR="00C349C9" w:rsidRPr="00670943" w:rsidRDefault="00C349C9" w:rsidP="00C349C9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5344882E" w14:textId="77777777" w:rsidR="00C349C9" w:rsidRDefault="00C349C9" w:rsidP="00C349C9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072940A1" w14:textId="77777777" w:rsidR="00C349C9" w:rsidRPr="00670943" w:rsidRDefault="00C349C9" w:rsidP="00C349C9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54A113E3" w14:textId="77777777" w:rsidR="00C349C9" w:rsidRPr="004A1D19" w:rsidRDefault="00C349C9" w:rsidP="00C349C9">
            <w:pPr>
              <w:pStyle w:val="Nagwek3"/>
              <w:spacing w:before="12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Anna</w:t>
            </w: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Kamińska</w:t>
            </w:r>
          </w:p>
          <w:p w14:paraId="4284DC88" w14:textId="77777777" w:rsidR="00C349C9" w:rsidRPr="00935D17" w:rsidRDefault="00C349C9" w:rsidP="00C349C9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91 459 75 00</w:t>
            </w:r>
          </w:p>
          <w:p w14:paraId="0D32AF98" w14:textId="14210EE1" w:rsidR="00C349C9" w:rsidRPr="003B4052" w:rsidRDefault="00C349C9" w:rsidP="00C349C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  <w:tr w:rsidR="00C349C9" w:rsidRPr="00670943" w14:paraId="0CD69FB6" w14:textId="77777777" w:rsidTr="00DE3110">
        <w:trPr>
          <w:trHeight w:val="510"/>
        </w:trPr>
        <w:tc>
          <w:tcPr>
            <w:tcW w:w="4927" w:type="dxa"/>
          </w:tcPr>
          <w:p w14:paraId="125C2BE7" w14:textId="7E0D2AEA" w:rsidR="00C349C9" w:rsidRPr="00F278A6" w:rsidRDefault="00C349C9" w:rsidP="00C349C9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b/>
                <w:sz w:val="20"/>
              </w:rPr>
              <w:t xml:space="preserve">Osoba do kontaktu z mediami </w:t>
            </w:r>
            <w:r>
              <w:rPr>
                <w:b/>
                <w:sz w:val="20"/>
              </w:rPr>
              <w:br/>
              <w:t>w Urzędzie Statystycznym w Szczecinie</w:t>
            </w:r>
          </w:p>
        </w:tc>
        <w:tc>
          <w:tcPr>
            <w:tcW w:w="4927" w:type="dxa"/>
            <w:vAlign w:val="center"/>
          </w:tcPr>
          <w:p w14:paraId="750CF317" w14:textId="229D250F" w:rsidR="00C349C9" w:rsidRDefault="00C349C9" w:rsidP="00C349C9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01A371A4" wp14:editId="3846E02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.szczecin.stat.gov.pl" title="Ikonka strony www.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www.szczecin.stat.gov.pl</w:t>
            </w:r>
          </w:p>
        </w:tc>
      </w:tr>
      <w:tr w:rsidR="00C349C9" w:rsidRPr="00670943" w14:paraId="66E85138" w14:textId="77777777" w:rsidTr="00DE3110">
        <w:trPr>
          <w:trHeight w:val="510"/>
        </w:trPr>
        <w:tc>
          <w:tcPr>
            <w:tcW w:w="4927" w:type="dxa"/>
            <w:vMerge w:val="restart"/>
          </w:tcPr>
          <w:p w14:paraId="430CACF3" w14:textId="50CA9934" w:rsidR="00C349C9" w:rsidRPr="00974789" w:rsidRDefault="00C349C9" w:rsidP="00C349C9">
            <w:pPr>
              <w:spacing w:before="0" w:after="0" w:line="276" w:lineRule="auto"/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91 459 75 18</w:t>
            </w:r>
            <w:r w:rsidR="006443D4">
              <w:rPr>
                <w:sz w:val="20"/>
                <w:lang w:val="en-US"/>
              </w:rPr>
              <w:t>, 91 459 75 00</w:t>
            </w:r>
          </w:p>
          <w:p w14:paraId="20B9C164" w14:textId="0A3F605F" w:rsidR="00C349C9" w:rsidRPr="00F278A6" w:rsidRDefault="00C349C9" w:rsidP="00C349C9">
            <w:pPr>
              <w:spacing w:before="0" w:after="0" w:line="276" w:lineRule="auto"/>
              <w:rPr>
                <w:rFonts w:cs="Arial"/>
                <w:sz w:val="20"/>
              </w:rPr>
            </w:pPr>
            <w:r w:rsidRPr="00974789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r w:rsidR="006443D4">
              <w:rPr>
                <w:b/>
                <w:sz w:val="20"/>
                <w:lang w:val="en-US"/>
              </w:rPr>
              <w:t>mediausszczecin</w:t>
            </w:r>
            <w:r>
              <w:rPr>
                <w:b/>
                <w:sz w:val="20"/>
                <w:lang w:val="en-US"/>
              </w:rPr>
              <w:t>@stat.gov.pl</w:t>
            </w:r>
          </w:p>
        </w:tc>
        <w:tc>
          <w:tcPr>
            <w:tcW w:w="4927" w:type="dxa"/>
            <w:vAlign w:val="center"/>
          </w:tcPr>
          <w:p w14:paraId="113CDC9E" w14:textId="0E8D0A75" w:rsidR="00C349C9" w:rsidRDefault="00C349C9" w:rsidP="00C349C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53D6F5E2" wp14:editId="78A3AE9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16" name="Obraz 16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r w:rsidRPr="00105F8E">
              <w:rPr>
                <w:sz w:val="20"/>
                <w:szCs w:val="20"/>
              </w:rPr>
              <w:t>Szczecin_STAT</w:t>
            </w:r>
          </w:p>
        </w:tc>
      </w:tr>
      <w:tr w:rsidR="00C349C9" w:rsidRPr="00670943" w14:paraId="70AFE7CF" w14:textId="77777777" w:rsidTr="00DE3110">
        <w:trPr>
          <w:trHeight w:val="510"/>
        </w:trPr>
        <w:tc>
          <w:tcPr>
            <w:tcW w:w="4927" w:type="dxa"/>
            <w:vMerge/>
          </w:tcPr>
          <w:p w14:paraId="7980B78B" w14:textId="77777777" w:rsidR="00C349C9" w:rsidRPr="00F278A6" w:rsidRDefault="00C349C9" w:rsidP="00C349C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5A0E4668" w14:textId="2CC49A30" w:rsidR="00C349C9" w:rsidRDefault="00C349C9" w:rsidP="00C349C9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0D5BE454" wp14:editId="3E64B37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@UrzadStatystycznywSzczecinie</w:t>
            </w:r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621344" w14:paraId="3CB99340" w14:textId="77777777" w:rsidTr="00DE3110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275CDCD9" w14:textId="77777777" w:rsidR="00621344" w:rsidRPr="00175ED7" w:rsidRDefault="00621344" w:rsidP="00C349C9">
            <w:pPr>
              <w:shd w:val="clear" w:color="auto" w:fill="D9D9D9" w:themeFill="background1" w:themeFillShade="D9"/>
              <w:spacing w:line="240" w:lineRule="exact"/>
              <w:rPr>
                <w:b/>
                <w:szCs w:val="19"/>
              </w:rPr>
            </w:pPr>
            <w:r w:rsidRPr="00175ED7">
              <w:rPr>
                <w:b/>
                <w:szCs w:val="19"/>
              </w:rPr>
              <w:t>Powiązane opracowania</w:t>
            </w:r>
          </w:p>
          <w:p w14:paraId="309132FF" w14:textId="23FF7F91" w:rsidR="00B2648B" w:rsidRDefault="00000000" w:rsidP="00C349C9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rFonts w:cstheme="minorBidi"/>
                <w:szCs w:val="19"/>
              </w:rPr>
            </w:pPr>
            <w:hyperlink r:id="rId19" w:tooltip="Link do: Stan i ruch naturalny ludności w województwie zachodniopomorskim w 2024 r." w:history="1">
              <w:r w:rsidR="00A3193A">
                <w:rPr>
                  <w:rStyle w:val="Hipercze"/>
                  <w:rFonts w:cstheme="minorBidi"/>
                  <w:szCs w:val="19"/>
                </w:rPr>
                <w:t>Stan i ruch naturalny ludności w województwie zachodniopomorskim w 202</w:t>
              </w:r>
              <w:r w:rsidR="00EF24BB">
                <w:rPr>
                  <w:rStyle w:val="Hipercze"/>
                  <w:rFonts w:cstheme="minorBidi"/>
                  <w:szCs w:val="19"/>
                </w:rPr>
                <w:t>4</w:t>
              </w:r>
              <w:r w:rsidR="00A3193A">
                <w:rPr>
                  <w:rStyle w:val="Hipercze"/>
                  <w:rFonts w:cstheme="minorBidi"/>
                  <w:szCs w:val="19"/>
                </w:rPr>
                <w:t xml:space="preserve"> r.</w:t>
              </w:r>
            </w:hyperlink>
          </w:p>
          <w:p w14:paraId="4D5E2306" w14:textId="63270C7B" w:rsidR="006131EF" w:rsidRPr="005F2C00" w:rsidRDefault="005F2C00" w:rsidP="00C349C9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 w:rsidR="00DF0570">
              <w:rPr>
                <w:rStyle w:val="Hipercze"/>
                <w:rFonts w:cstheme="minorBidi"/>
                <w:szCs w:val="19"/>
              </w:rPr>
              <w:instrText>HYPERLINK "https://stat.gov.pl/obszary-tematyczne/ludnosc/ludnosc/ludnosc-stan-i-struktura-oraz-ruch-naturalny-w-przekroju-terytorialnym-w-2025-r-stan-w-dniu-31-grudnia,6,40.html" \o "Link do: Ludność. Stan i struktura ludności oraz ruch naturalny w przekroju terytorialnym w 2025 r. "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6131EF" w:rsidRPr="005F2C00">
              <w:rPr>
                <w:rStyle w:val="Hipercze"/>
                <w:rFonts w:cstheme="minorBidi"/>
                <w:szCs w:val="19"/>
              </w:rPr>
              <w:t xml:space="preserve">Ludność. Stan i struktura ludności oraz ruch naturalny w przekroju </w:t>
            </w:r>
            <w:r w:rsidR="00374926" w:rsidRPr="005F2C00">
              <w:rPr>
                <w:rStyle w:val="Hipercze"/>
                <w:rFonts w:cstheme="minorBidi"/>
                <w:szCs w:val="19"/>
              </w:rPr>
              <w:t>terytorialnym w 202</w:t>
            </w:r>
            <w:r w:rsidR="00185973">
              <w:rPr>
                <w:rStyle w:val="Hipercze"/>
                <w:rFonts w:cstheme="minorBidi"/>
                <w:szCs w:val="19"/>
              </w:rPr>
              <w:t>5</w:t>
            </w:r>
            <w:r w:rsidR="006131EF" w:rsidRPr="005F2C00">
              <w:rPr>
                <w:rStyle w:val="Hipercze"/>
                <w:rFonts w:cstheme="minorBidi"/>
                <w:szCs w:val="19"/>
              </w:rPr>
              <w:t xml:space="preserve"> r. </w:t>
            </w:r>
            <w:r w:rsidR="0056698B" w:rsidRPr="005F2C00">
              <w:rPr>
                <w:rStyle w:val="Hipercze"/>
                <w:rFonts w:cstheme="minorBidi"/>
                <w:szCs w:val="19"/>
              </w:rPr>
              <w:br/>
            </w:r>
            <w:r w:rsidR="00374926" w:rsidRPr="005F2C00">
              <w:rPr>
                <w:rStyle w:val="Hipercze"/>
                <w:rFonts w:cstheme="minorBidi"/>
                <w:szCs w:val="19"/>
              </w:rPr>
              <w:t>Stan w dniu 31 grudnia</w:t>
            </w:r>
          </w:p>
          <w:p w14:paraId="2F727479" w14:textId="77777777" w:rsidR="00621344" w:rsidRPr="00175ED7" w:rsidRDefault="005F2C00" w:rsidP="00C349C9">
            <w:pPr>
              <w:shd w:val="clear" w:color="auto" w:fill="D9D9D9" w:themeFill="background1" w:themeFillShade="D9"/>
              <w:spacing w:before="360" w:line="240" w:lineRule="exact"/>
              <w:rPr>
                <w:b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 w:rsidR="003549DA">
              <w:rPr>
                <w:b/>
                <w:szCs w:val="19"/>
              </w:rPr>
              <w:t xml:space="preserve">Ważniejsze </w:t>
            </w:r>
            <w:r w:rsidR="00621344" w:rsidRPr="00175ED7">
              <w:rPr>
                <w:b/>
                <w:szCs w:val="19"/>
              </w:rPr>
              <w:t>pojęcia dostępne w słowniku</w:t>
            </w:r>
          </w:p>
          <w:p w14:paraId="54EB10E2" w14:textId="77777777" w:rsidR="00BE1D86" w:rsidRPr="0087017A" w:rsidRDefault="0087017A" w:rsidP="00C349C9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"http://stat.gov.pl/metainformacje/slownik-pojec/pojecia-stosowane-w-statystyce-publicznej/3915,pojecie.html" \o "Link do pojęcia: Gęstość zaludnienia" 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BE1D86" w:rsidRPr="0087017A">
              <w:rPr>
                <w:rStyle w:val="Hipercze"/>
                <w:rFonts w:cstheme="minorBidi"/>
                <w:szCs w:val="19"/>
              </w:rPr>
              <w:t>Gęstość zaludnienia</w:t>
            </w:r>
          </w:p>
          <w:p w14:paraId="58F3A084" w14:textId="77777777" w:rsidR="00BE1D86" w:rsidRPr="00175ED7" w:rsidRDefault="0087017A" w:rsidP="00C349C9">
            <w:pPr>
              <w:spacing w:line="240" w:lineRule="exact"/>
              <w:rPr>
                <w:color w:val="0000FF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hyperlink r:id="rId20" w:tooltip="Link do pojęcia: Przyrost naturalny ludności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Przyrost naturalny ludności</w:t>
              </w:r>
            </w:hyperlink>
          </w:p>
          <w:p w14:paraId="1561CFCF" w14:textId="0AF74030" w:rsidR="00BE1D86" w:rsidRPr="00175ED7" w:rsidRDefault="00000000" w:rsidP="00C349C9">
            <w:pPr>
              <w:spacing w:line="240" w:lineRule="exact"/>
              <w:rPr>
                <w:color w:val="0000FF"/>
                <w:szCs w:val="19"/>
              </w:rPr>
            </w:pPr>
            <w:hyperlink r:id="rId21" w:tooltip="Link do pojęcia: Saldo migracji na pobyt stały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Saldo migracji na pobyt stały</w:t>
              </w:r>
            </w:hyperlink>
          </w:p>
          <w:p w14:paraId="646DE23B" w14:textId="77777777" w:rsidR="00BE1D86" w:rsidRPr="00175ED7" w:rsidRDefault="00000000" w:rsidP="00C349C9">
            <w:pPr>
              <w:spacing w:line="240" w:lineRule="exact"/>
              <w:rPr>
                <w:color w:val="0000FF"/>
                <w:szCs w:val="19"/>
              </w:rPr>
            </w:pPr>
            <w:hyperlink r:id="rId22" w:tooltip="Link do pojęcia: Współczynnik dynamiki demograficznej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dynamiki demograficznej</w:t>
              </w:r>
            </w:hyperlink>
          </w:p>
          <w:p w14:paraId="668CEDD0" w14:textId="77777777" w:rsidR="00BE1D86" w:rsidRPr="00175ED7" w:rsidRDefault="00000000" w:rsidP="00C349C9">
            <w:pPr>
              <w:spacing w:line="240" w:lineRule="exact"/>
              <w:rPr>
                <w:color w:val="0000FF"/>
                <w:szCs w:val="19"/>
              </w:rPr>
            </w:pPr>
            <w:hyperlink r:id="rId23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feminizacji</w:t>
              </w:r>
            </w:hyperlink>
          </w:p>
          <w:p w14:paraId="478C327B" w14:textId="77777777" w:rsidR="00BE1D86" w:rsidRPr="00263BBC" w:rsidRDefault="00263BBC" w:rsidP="00C349C9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"http://stat.gov.pl/metainformacje/slownik-pojec/pojecia-stosowane-w-statystyce-publicznej/3952,pojecie.html" \o "Link do pojęcia: Współczynnik małżeństw" 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BE1D86" w:rsidRPr="00263BBC">
              <w:rPr>
                <w:rStyle w:val="Hipercze"/>
                <w:rFonts w:cstheme="minorBidi"/>
                <w:szCs w:val="19"/>
              </w:rPr>
              <w:t>Współczynnik małżeństw</w:t>
            </w:r>
          </w:p>
          <w:p w14:paraId="6879846E" w14:textId="77777777" w:rsidR="00BE1D86" w:rsidRPr="00263BBC" w:rsidRDefault="00263BBC" w:rsidP="00C349C9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"http://stat.gov.pl/metainformacje/slownik-pojec/pojecia-stosowane-w-statystyce-publicznej/3953,pojecie.html" \o "Link do pojęcia: Współczynnik obciążenia (demograficznego)" 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BE1D86" w:rsidRPr="00263BBC">
              <w:rPr>
                <w:rStyle w:val="Hipercze"/>
                <w:rFonts w:cstheme="minorBidi"/>
                <w:szCs w:val="19"/>
              </w:rPr>
              <w:t>Współczynnik obciążenia (demograficznego)</w:t>
            </w:r>
          </w:p>
          <w:p w14:paraId="18DA5172" w14:textId="77777777" w:rsidR="00BE1D86" w:rsidRPr="00175ED7" w:rsidRDefault="00263BBC" w:rsidP="00C349C9">
            <w:pPr>
              <w:spacing w:line="240" w:lineRule="exact"/>
              <w:rPr>
                <w:color w:val="0000FF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hyperlink r:id="rId24" w:tooltip="Link do pojęcia: Współczynnik przyrostu naturalnego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przyrostu naturalnego</w:t>
              </w:r>
            </w:hyperlink>
          </w:p>
          <w:p w14:paraId="0A7341F5" w14:textId="77777777" w:rsidR="00BE1D86" w:rsidRPr="00175ED7" w:rsidRDefault="00000000" w:rsidP="00C349C9">
            <w:pPr>
              <w:spacing w:line="240" w:lineRule="exact"/>
              <w:rPr>
                <w:color w:val="0000FF"/>
                <w:szCs w:val="19"/>
              </w:rPr>
            </w:pPr>
            <w:hyperlink r:id="rId25" w:tooltip="Link do pojęcia: Współczynnik rozwodów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rozwodów</w:t>
              </w:r>
            </w:hyperlink>
          </w:p>
          <w:p w14:paraId="02B608AF" w14:textId="77777777" w:rsidR="00BE1D86" w:rsidRPr="00175ED7" w:rsidRDefault="00000000" w:rsidP="00C349C9">
            <w:pPr>
              <w:spacing w:line="240" w:lineRule="exact"/>
              <w:rPr>
                <w:color w:val="0000FF"/>
                <w:szCs w:val="19"/>
              </w:rPr>
            </w:pPr>
            <w:hyperlink r:id="rId26" w:tooltip="Link do pojęcia: Współczynnik urodzeń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urodzeń</w:t>
              </w:r>
            </w:hyperlink>
          </w:p>
          <w:p w14:paraId="1C77C94A" w14:textId="77777777" w:rsidR="00BE1D86" w:rsidRPr="00175ED7" w:rsidRDefault="00000000" w:rsidP="00C349C9">
            <w:pPr>
              <w:spacing w:line="240" w:lineRule="exact"/>
              <w:rPr>
                <w:color w:val="0000FF"/>
                <w:szCs w:val="19"/>
              </w:rPr>
            </w:pPr>
            <w:hyperlink r:id="rId27" w:tooltip="Link do pojęcia: Współczynnik zgonów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zgonów</w:t>
              </w:r>
            </w:hyperlink>
          </w:p>
          <w:p w14:paraId="3A71D9B4" w14:textId="77777777" w:rsidR="00621344" w:rsidRPr="00876479" w:rsidRDefault="00000000" w:rsidP="00C349C9">
            <w:pPr>
              <w:spacing w:line="240" w:lineRule="exact"/>
              <w:rPr>
                <w:b/>
                <w:szCs w:val="24"/>
                <w:lang w:val="en-GB"/>
              </w:rPr>
            </w:pPr>
            <w:hyperlink r:id="rId28" w:tooltip="Link do pojęcia: Współczynnik zgonów niemowląt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zgonów niemowląt</w:t>
              </w:r>
            </w:hyperlink>
          </w:p>
        </w:tc>
      </w:tr>
    </w:tbl>
    <w:p w14:paraId="3652D551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6A3B" w14:textId="77777777" w:rsidR="00C86D11" w:rsidRDefault="00C86D11" w:rsidP="000662E2">
      <w:pPr>
        <w:spacing w:after="0" w:line="240" w:lineRule="auto"/>
      </w:pPr>
      <w:r>
        <w:separator/>
      </w:r>
    </w:p>
  </w:endnote>
  <w:endnote w:type="continuationSeparator" w:id="0">
    <w:p w14:paraId="3230FA5F" w14:textId="77777777" w:rsidR="00C86D11" w:rsidRDefault="00C86D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BA5F58D-055D-4C65-8E4A-3EA05EA090BF}"/>
    <w:embedBold r:id="rId2" w:fontKey="{07DF4A51-6F63-4039-B744-DB50587B16FD}"/>
    <w:embedItalic r:id="rId3" w:fontKey="{3D864AAE-8C61-4D2F-933B-46E36ED1C02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528CBEC-64B9-474A-A968-82AD6F5E9EFF}"/>
    <w:embedBold r:id="rId5" w:fontKey="{1C979256-7ECB-4015-857B-03F2EBE009DA}"/>
    <w:embedItalic r:id="rId6" w:fontKey="{09F28C96-4443-452F-82E7-A3D87D46067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FA2921-E320-46B6-A46B-07007668C7B7}"/>
    <w:embedBold r:id="rId8" w:fontKey="{856B1B63-318D-4543-BBD7-9164C5604E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48615FD-921A-47B6-9ECD-073591AC88B0}"/>
    <w:embedItalic r:id="rId10" w:fontKey="{F94DA3A5-B9E7-4B99-A4ED-AE8B9CC1715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5F58F7E-8BDD-4F19-85DD-946198084BB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70427F8-6D04-4361-8F53-29AB58D9174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B4975845-34EF-4990-A2A5-3F679BC3B3D4}"/>
    <w:embedBold r:id="rId14" w:fontKey="{D3C486C5-9A34-437C-87FD-CDE298D16C59}"/>
    <w:embedBoldItalic r:id="rId15" w:fontKey="{BE30BD43-4866-4521-88D6-43C439D049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7F949CE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1C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2D6A14A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1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1B6559E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1C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E5833" w14:textId="77777777" w:rsidR="00C86D11" w:rsidRDefault="00C86D11" w:rsidP="000662E2">
      <w:pPr>
        <w:spacing w:after="0" w:line="240" w:lineRule="auto"/>
      </w:pPr>
      <w:r>
        <w:separator/>
      </w:r>
    </w:p>
  </w:footnote>
  <w:footnote w:type="continuationSeparator" w:id="0">
    <w:p w14:paraId="0976EE5D" w14:textId="77777777" w:rsidR="00C86D11" w:rsidRDefault="00C86D1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7779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526FD5" wp14:editId="499927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719F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C22D570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04BB1" w14:textId="77777777" w:rsidR="00BA628D" w:rsidRDefault="00F0108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38D53A3" wp14:editId="6B91D656">
              <wp:simplePos x="0" y="0"/>
              <wp:positionH relativeFrom="column">
                <wp:posOffset>5031105</wp:posOffset>
              </wp:positionH>
              <wp:positionV relativeFrom="paragraph">
                <wp:posOffset>242409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15D0C1" w14:textId="77777777" w:rsidR="00F01082" w:rsidRPr="003C6C8D" w:rsidRDefault="00F01082" w:rsidP="00F0108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8D53A3" id="Schemat blokowy: opóźnienie 6" o:spid="_x0000_s1034" alt="Napis &quot;Informacje sygnalne&quot;" style="position:absolute;margin-left:396.15pt;margin-top:19.1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GjJ&#10;jRHfAAAACgEAAA8AAABkcnMvZG93bnJldi54bWxMj0FPwkAQhe8m/ofNmHiTbYsg1E4JIdETMZHi&#10;femObXV3tukuUP69ywmPk/ny3veK1WiNONHgO8cI6SQBQVw73XGDsK/enhYgfFCslXFMCBfysCrv&#10;7wqVa3fmTzrtQiNiCPtcIbQh9LmUvm7JKj9xPXH8fbvBqhDPoZF6UOcYbo3MkmQureo4NrSqp01L&#10;9e/uaBGM2fRDFd4vH1W93u6Tahu+fjzi48O4fgURaAw3GK76UR3K6HRwR9ZeGISXZTaNKMJ0kYG4&#10;Amk6j2MOCMvnGciykP8nlH8A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aMmNEd8A&#10;AAAK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A15D0C1" w14:textId="77777777" w:rsidR="00F01082" w:rsidRPr="003C6C8D" w:rsidRDefault="00F01082" w:rsidP="00F0108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0E5E10" wp14:editId="7A3B3BB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522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7A5B24">
      <w:rPr>
        <w:noProof/>
        <w:lang w:eastAsia="pl-PL"/>
      </w:rPr>
      <w:drawing>
        <wp:inline distT="0" distB="0" distL="0" distR="0" wp14:anchorId="4D6DD1C3" wp14:editId="09150561">
          <wp:extent cx="1636779" cy="521209"/>
          <wp:effectExtent l="0" t="0" r="1905" b="0"/>
          <wp:docPr id="20" name="Obraz 20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6779" cy="521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4487B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67BFE0F" wp14:editId="38C0EEDA">
              <wp:simplePos x="0" y="0"/>
              <wp:positionH relativeFrom="column">
                <wp:posOffset>5285232</wp:posOffset>
              </wp:positionH>
              <wp:positionV relativeFrom="paragraph">
                <wp:posOffset>283464</wp:posOffset>
              </wp:positionV>
              <wp:extent cx="1432293" cy="263347"/>
              <wp:effectExtent l="0" t="0" r="0" b="3810"/>
              <wp:wrapNone/>
              <wp:docPr id="8" name="Pole tekstowe 2" descr="Data publikacji informacji sygnalnej&#10;28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26334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EE71F" w14:textId="27168CC1" w:rsidR="00F37172" w:rsidRPr="00816E21" w:rsidRDefault="002A290B" w:rsidP="00326BC3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349C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A810F9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625EB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</w:t>
                          </w:r>
                          <w:r w:rsidR="00A810F9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85933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F846D2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349C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37172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7BFE0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&#10;28.05.2026 r." style="position:absolute;margin-left:416.15pt;margin-top:22.3pt;width:112.8pt;height:2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ZM+wEAANQDAAAOAAAAZHJzL2Uyb0RvYy54bWysU11v2yAUfZ+0/4B4X+w4SdtYcaquXadJ&#10;3YfU7gdgjGM04DIgsbNf3wt202h9m+YHxPWFc+8597C5HrQiB+G8BFPR+SynRBgOjTS7iv58uv9w&#10;RYkPzDRMgREVPQpPr7fv3216W4oCOlCNcARBjC97W9EuBFtmmeed0MzPwAqDyRacZgFDt8sax3pE&#10;1yor8vwi68E11gEX3uPfuzFJtwm/bQUP39vWi0BURbG3kFaX1jqu2XbDyp1jtpN8aoP9QxeaSYNF&#10;T1B3LDCyd/INlJbcgYc2zDjoDNpWcpE4IJt5/hebx45ZkbigON6eZPL/D5Z/OzzaH46E4SMMOMBE&#10;wtsH4L88MXDbMbMTN85B3wnWYOF5lCzrrS+nq1FqX/oIUvdfocEhs32ABDS0TkdVkCdBdBzA8SS6&#10;GALhseRyURTrBSUcc8XFYrG8TCVY+XLbOh8+C9AkbirqcKgJnR0efIjdsPLlSCxm4F4qlQarDOkr&#10;ul4Vq3ThLKNlQN8pqSt6lcdvdEIk+ck06XJgUo17LKDMxDoSHSmHoR6IbCZJogg1NEeUwcFoM3wW&#10;uOnA/aGkR4tV1P/eMycoUV8MSrmeL5fRkylYri4LDNx5pj7PMMMRqqKBknF7G5KPR8o3KHkrkxqv&#10;nUwto3WSSJPNozfP43Tq9TFunwEAAP//AwBQSwMEFAAGAAgAAAAhACx3ilrfAAAACgEAAA8AAABk&#10;cnMvZG93bnJldi54bWxMj8tuwjAQRfeV+AdrkLorNhBSCHFQ1arbVqUPqTsTD0lEPI5iQ9K/77Bq&#10;l6N7dO+ZfDe6VlywD40nDfOZAoFUettQpeHj/fluDSJEQ9a0nlDDDwbYFZOb3GTWD/SGl32sBJdQ&#10;yIyGOsYukzKUNToTZr5D4uzoe2cin30lbW8GLnetXCiVSmca4oXadPhYY3nan52Gz5fj91eiXqsn&#10;t+oGPypJbiO1vp2OD1sQEcf4B8NVn9WhYKeDP5MNotWwXi6WjGpIkhTEFVCr+w2IA0fpHGSRy/8v&#10;FL8AAAD//wMAUEsBAi0AFAAGAAgAAAAhALaDOJL+AAAA4QEAABMAAAAAAAAAAAAAAAAAAAAAAFtD&#10;b250ZW50X1R5cGVzXS54bWxQSwECLQAUAAYACAAAACEAOP0h/9YAAACUAQAACwAAAAAAAAAAAAAA&#10;AAAvAQAAX3JlbHMvLnJlbHNQSwECLQAUAAYACAAAACEAGW62TPsBAADUAwAADgAAAAAAAAAAAAAA&#10;AAAuAgAAZHJzL2Uyb0RvYy54bWxQSwECLQAUAAYACAAAACEALHeKWt8AAAAKAQAADwAAAAAAAAAA&#10;AAAAAABVBAAAZHJzL2Rvd25yZXYueG1sUEsFBgAAAAAEAAQA8wAAAGEFAAAAAA==&#10;" filled="f" stroked="f">
              <v:textbox>
                <w:txbxContent>
                  <w:p w14:paraId="44BEE71F" w14:textId="27168CC1" w:rsidR="00F37172" w:rsidRPr="00816E21" w:rsidRDefault="002A290B" w:rsidP="00326BC3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349C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A810F9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625EB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</w:t>
                    </w:r>
                    <w:r w:rsidR="00A810F9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85933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F846D2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349C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37172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E92D9" w14:textId="77777777" w:rsidR="00607CC5" w:rsidRDefault="00607CC5">
    <w:pPr>
      <w:pStyle w:val="Nagwek"/>
    </w:pPr>
  </w:p>
  <w:p w14:paraId="7B1431E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37" type="#_x0000_t75" style="width:122.1pt;height:122.7pt;visibility:visible;mso-wrap-style:square" o:bullet="t">
        <v:imagedata r:id="rId2" o:title=""/>
      </v:shape>
    </w:pict>
  </w:numPicBullet>
  <w:numPicBullet w:numPicBulletId="2">
    <w:pict>
      <v:shape id="_x0000_i1038" type="#_x0000_t75" style="width:14.4pt;height:21.3pt;visibility:visible;mso-wrap-style:square" o:bullet="t">
        <v:imagedata r:id="rId3" o:title=""/>
      </v:shape>
    </w:pict>
  </w:numPicBullet>
  <w:numPicBullet w:numPicBulletId="3">
    <w:pict>
      <v:shape id="_x0000_i1039" type="#_x0000_t75" style="width:28.8pt;height:28.8pt;visibility:visible;mso-wrap-style:square" o:bullet="t">
        <v:imagedata r:id="rId4" o:title=""/>
      </v:shape>
    </w:pict>
  </w:numPicBullet>
  <w:numPicBullet w:numPicBulletId="4">
    <w:pict>
      <v:shape id="_x0000_i1040" type="#_x0000_t75" style="width:28.8pt;height:28.8pt;visibility:visible;mso-wrap-style:square" o:bullet="t">
        <v:imagedata r:id="rId5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4868259">
    <w:abstractNumId w:val="1"/>
  </w:num>
  <w:num w:numId="2" w16cid:durableId="193084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C3"/>
    <w:rsid w:val="00001C5B"/>
    <w:rsid w:val="00003437"/>
    <w:rsid w:val="000041E3"/>
    <w:rsid w:val="0000709F"/>
    <w:rsid w:val="000108B8"/>
    <w:rsid w:val="00010AF9"/>
    <w:rsid w:val="00011A76"/>
    <w:rsid w:val="000127B1"/>
    <w:rsid w:val="000152F5"/>
    <w:rsid w:val="000203D4"/>
    <w:rsid w:val="000245AF"/>
    <w:rsid w:val="00024A3C"/>
    <w:rsid w:val="00024A67"/>
    <w:rsid w:val="00027DBE"/>
    <w:rsid w:val="000326AC"/>
    <w:rsid w:val="00033F94"/>
    <w:rsid w:val="00035F03"/>
    <w:rsid w:val="000429F5"/>
    <w:rsid w:val="0004582E"/>
    <w:rsid w:val="00045FB1"/>
    <w:rsid w:val="00046016"/>
    <w:rsid w:val="000470AA"/>
    <w:rsid w:val="00050139"/>
    <w:rsid w:val="00050E95"/>
    <w:rsid w:val="0005749B"/>
    <w:rsid w:val="00057539"/>
    <w:rsid w:val="00057C45"/>
    <w:rsid w:val="00057CA1"/>
    <w:rsid w:val="00060556"/>
    <w:rsid w:val="0006175F"/>
    <w:rsid w:val="000627DD"/>
    <w:rsid w:val="00064850"/>
    <w:rsid w:val="000662E2"/>
    <w:rsid w:val="00066883"/>
    <w:rsid w:val="00074DD8"/>
    <w:rsid w:val="00077252"/>
    <w:rsid w:val="000806F7"/>
    <w:rsid w:val="0008115B"/>
    <w:rsid w:val="0009080A"/>
    <w:rsid w:val="00091204"/>
    <w:rsid w:val="000955E8"/>
    <w:rsid w:val="000971E9"/>
    <w:rsid w:val="00097840"/>
    <w:rsid w:val="000A10E5"/>
    <w:rsid w:val="000A1870"/>
    <w:rsid w:val="000A1E7D"/>
    <w:rsid w:val="000A695A"/>
    <w:rsid w:val="000A6B98"/>
    <w:rsid w:val="000A7055"/>
    <w:rsid w:val="000B0727"/>
    <w:rsid w:val="000B0BAA"/>
    <w:rsid w:val="000B115B"/>
    <w:rsid w:val="000B27F0"/>
    <w:rsid w:val="000B7E87"/>
    <w:rsid w:val="000C135D"/>
    <w:rsid w:val="000C1E27"/>
    <w:rsid w:val="000C33E7"/>
    <w:rsid w:val="000C435B"/>
    <w:rsid w:val="000C5DAB"/>
    <w:rsid w:val="000C75E5"/>
    <w:rsid w:val="000D1D43"/>
    <w:rsid w:val="000D225C"/>
    <w:rsid w:val="000D2A5C"/>
    <w:rsid w:val="000D30A2"/>
    <w:rsid w:val="000E0918"/>
    <w:rsid w:val="000E4660"/>
    <w:rsid w:val="000E70D5"/>
    <w:rsid w:val="000E74FD"/>
    <w:rsid w:val="000F1669"/>
    <w:rsid w:val="000F2D0C"/>
    <w:rsid w:val="000F520F"/>
    <w:rsid w:val="001011C3"/>
    <w:rsid w:val="00101B82"/>
    <w:rsid w:val="001020C3"/>
    <w:rsid w:val="00110996"/>
    <w:rsid w:val="00110D0B"/>
    <w:rsid w:val="00110D87"/>
    <w:rsid w:val="00114CD6"/>
    <w:rsid w:val="00114DB9"/>
    <w:rsid w:val="00116087"/>
    <w:rsid w:val="00116895"/>
    <w:rsid w:val="00116C88"/>
    <w:rsid w:val="00117D30"/>
    <w:rsid w:val="00117FC3"/>
    <w:rsid w:val="00122937"/>
    <w:rsid w:val="00130296"/>
    <w:rsid w:val="0013317A"/>
    <w:rsid w:val="0014005B"/>
    <w:rsid w:val="00141F48"/>
    <w:rsid w:val="001423B6"/>
    <w:rsid w:val="00143ADD"/>
    <w:rsid w:val="001448A7"/>
    <w:rsid w:val="00146621"/>
    <w:rsid w:val="00153F28"/>
    <w:rsid w:val="00155A76"/>
    <w:rsid w:val="00156497"/>
    <w:rsid w:val="00161230"/>
    <w:rsid w:val="001619AC"/>
    <w:rsid w:val="00162325"/>
    <w:rsid w:val="001625EB"/>
    <w:rsid w:val="00163419"/>
    <w:rsid w:val="001649BC"/>
    <w:rsid w:val="00165468"/>
    <w:rsid w:val="00171300"/>
    <w:rsid w:val="00172D13"/>
    <w:rsid w:val="001737FE"/>
    <w:rsid w:val="00173ECA"/>
    <w:rsid w:val="00175ED7"/>
    <w:rsid w:val="001771BC"/>
    <w:rsid w:val="00177BDA"/>
    <w:rsid w:val="00180436"/>
    <w:rsid w:val="00183DB0"/>
    <w:rsid w:val="00183FE1"/>
    <w:rsid w:val="00185973"/>
    <w:rsid w:val="00187AC6"/>
    <w:rsid w:val="00190F3D"/>
    <w:rsid w:val="0019280E"/>
    <w:rsid w:val="001951DA"/>
    <w:rsid w:val="00196807"/>
    <w:rsid w:val="00196AD4"/>
    <w:rsid w:val="001A6FFF"/>
    <w:rsid w:val="001A7B7E"/>
    <w:rsid w:val="001B180B"/>
    <w:rsid w:val="001B4096"/>
    <w:rsid w:val="001B665A"/>
    <w:rsid w:val="001C0800"/>
    <w:rsid w:val="001C2D0A"/>
    <w:rsid w:val="001C3269"/>
    <w:rsid w:val="001C3AA5"/>
    <w:rsid w:val="001C5310"/>
    <w:rsid w:val="001C76C7"/>
    <w:rsid w:val="001D105E"/>
    <w:rsid w:val="001D1BE8"/>
    <w:rsid w:val="001D1DB4"/>
    <w:rsid w:val="001D25BF"/>
    <w:rsid w:val="001D2A2E"/>
    <w:rsid w:val="001D4E31"/>
    <w:rsid w:val="001E0CEB"/>
    <w:rsid w:val="001E2B93"/>
    <w:rsid w:val="001E6E54"/>
    <w:rsid w:val="001E71DF"/>
    <w:rsid w:val="001F1286"/>
    <w:rsid w:val="001F27CD"/>
    <w:rsid w:val="001F2BEA"/>
    <w:rsid w:val="002016A6"/>
    <w:rsid w:val="00203C73"/>
    <w:rsid w:val="002051F7"/>
    <w:rsid w:val="00207012"/>
    <w:rsid w:val="00211112"/>
    <w:rsid w:val="00211987"/>
    <w:rsid w:val="0021546C"/>
    <w:rsid w:val="00221DAE"/>
    <w:rsid w:val="00222F1C"/>
    <w:rsid w:val="002243E0"/>
    <w:rsid w:val="00224FCB"/>
    <w:rsid w:val="00225246"/>
    <w:rsid w:val="002257F2"/>
    <w:rsid w:val="00225D49"/>
    <w:rsid w:val="00225DFE"/>
    <w:rsid w:val="002330D8"/>
    <w:rsid w:val="00233467"/>
    <w:rsid w:val="002347A3"/>
    <w:rsid w:val="002367C6"/>
    <w:rsid w:val="00236C30"/>
    <w:rsid w:val="0024651A"/>
    <w:rsid w:val="00247428"/>
    <w:rsid w:val="0025047A"/>
    <w:rsid w:val="002538FA"/>
    <w:rsid w:val="0025745A"/>
    <w:rsid w:val="002574F9"/>
    <w:rsid w:val="00257FDE"/>
    <w:rsid w:val="00262B61"/>
    <w:rsid w:val="00263BBC"/>
    <w:rsid w:val="0026400D"/>
    <w:rsid w:val="00265361"/>
    <w:rsid w:val="00271CC4"/>
    <w:rsid w:val="00275BF7"/>
    <w:rsid w:val="00276748"/>
    <w:rsid w:val="00276811"/>
    <w:rsid w:val="002824C3"/>
    <w:rsid w:val="00282699"/>
    <w:rsid w:val="0028476A"/>
    <w:rsid w:val="00284B6B"/>
    <w:rsid w:val="0028533E"/>
    <w:rsid w:val="002926DF"/>
    <w:rsid w:val="002930C6"/>
    <w:rsid w:val="00296697"/>
    <w:rsid w:val="002A14A3"/>
    <w:rsid w:val="002A290B"/>
    <w:rsid w:val="002A497D"/>
    <w:rsid w:val="002B0472"/>
    <w:rsid w:val="002B05BC"/>
    <w:rsid w:val="002B180F"/>
    <w:rsid w:val="002B20AF"/>
    <w:rsid w:val="002B5700"/>
    <w:rsid w:val="002B6B12"/>
    <w:rsid w:val="002C2DF6"/>
    <w:rsid w:val="002C3A22"/>
    <w:rsid w:val="002C6484"/>
    <w:rsid w:val="002D070F"/>
    <w:rsid w:val="002D442B"/>
    <w:rsid w:val="002D6A55"/>
    <w:rsid w:val="002E1B9B"/>
    <w:rsid w:val="002E4C63"/>
    <w:rsid w:val="002E6140"/>
    <w:rsid w:val="002E68CB"/>
    <w:rsid w:val="002E6985"/>
    <w:rsid w:val="002E6ECE"/>
    <w:rsid w:val="002E71B6"/>
    <w:rsid w:val="002F1080"/>
    <w:rsid w:val="002F5D19"/>
    <w:rsid w:val="002F77C8"/>
    <w:rsid w:val="003004FB"/>
    <w:rsid w:val="00304F22"/>
    <w:rsid w:val="00306C4C"/>
    <w:rsid w:val="00306C7C"/>
    <w:rsid w:val="00307A6F"/>
    <w:rsid w:val="00310D60"/>
    <w:rsid w:val="00312C79"/>
    <w:rsid w:val="00314B60"/>
    <w:rsid w:val="0031542C"/>
    <w:rsid w:val="00317DE3"/>
    <w:rsid w:val="00322EDD"/>
    <w:rsid w:val="00324C31"/>
    <w:rsid w:val="00326468"/>
    <w:rsid w:val="00326BC3"/>
    <w:rsid w:val="00327953"/>
    <w:rsid w:val="00331A0C"/>
    <w:rsid w:val="00332320"/>
    <w:rsid w:val="0033439A"/>
    <w:rsid w:val="003409FC"/>
    <w:rsid w:val="00342C09"/>
    <w:rsid w:val="0034602E"/>
    <w:rsid w:val="00347D72"/>
    <w:rsid w:val="003549DA"/>
    <w:rsid w:val="00355CAF"/>
    <w:rsid w:val="003572D5"/>
    <w:rsid w:val="00357611"/>
    <w:rsid w:val="00367237"/>
    <w:rsid w:val="0037077F"/>
    <w:rsid w:val="00371CAC"/>
    <w:rsid w:val="00372411"/>
    <w:rsid w:val="00373882"/>
    <w:rsid w:val="00374926"/>
    <w:rsid w:val="00381717"/>
    <w:rsid w:val="00381988"/>
    <w:rsid w:val="00384015"/>
    <w:rsid w:val="003843DB"/>
    <w:rsid w:val="00392E66"/>
    <w:rsid w:val="00393761"/>
    <w:rsid w:val="0039528A"/>
    <w:rsid w:val="0039663B"/>
    <w:rsid w:val="00397D18"/>
    <w:rsid w:val="003A1B36"/>
    <w:rsid w:val="003A4157"/>
    <w:rsid w:val="003A45FA"/>
    <w:rsid w:val="003A7C8D"/>
    <w:rsid w:val="003B1454"/>
    <w:rsid w:val="003B18B6"/>
    <w:rsid w:val="003B6988"/>
    <w:rsid w:val="003B712D"/>
    <w:rsid w:val="003C59E0"/>
    <w:rsid w:val="003C5D62"/>
    <w:rsid w:val="003C6C8D"/>
    <w:rsid w:val="003D1CBA"/>
    <w:rsid w:val="003D403F"/>
    <w:rsid w:val="003D4F95"/>
    <w:rsid w:val="003D570A"/>
    <w:rsid w:val="003D5D6B"/>
    <w:rsid w:val="003D5F42"/>
    <w:rsid w:val="003D60A9"/>
    <w:rsid w:val="003D6A03"/>
    <w:rsid w:val="003E33B1"/>
    <w:rsid w:val="003E6F01"/>
    <w:rsid w:val="003F029F"/>
    <w:rsid w:val="003F20AC"/>
    <w:rsid w:val="003F311C"/>
    <w:rsid w:val="003F4C97"/>
    <w:rsid w:val="003F5E46"/>
    <w:rsid w:val="003F7FE6"/>
    <w:rsid w:val="00400193"/>
    <w:rsid w:val="00410F6B"/>
    <w:rsid w:val="004138D7"/>
    <w:rsid w:val="004212E7"/>
    <w:rsid w:val="0042446D"/>
    <w:rsid w:val="00424ACA"/>
    <w:rsid w:val="004259FC"/>
    <w:rsid w:val="00427BF8"/>
    <w:rsid w:val="00431C02"/>
    <w:rsid w:val="00433179"/>
    <w:rsid w:val="00436F03"/>
    <w:rsid w:val="00437395"/>
    <w:rsid w:val="004401E4"/>
    <w:rsid w:val="00445047"/>
    <w:rsid w:val="0044560A"/>
    <w:rsid w:val="004473D5"/>
    <w:rsid w:val="004500D9"/>
    <w:rsid w:val="00451379"/>
    <w:rsid w:val="004563D4"/>
    <w:rsid w:val="00463E39"/>
    <w:rsid w:val="004657FC"/>
    <w:rsid w:val="00466167"/>
    <w:rsid w:val="0046749E"/>
    <w:rsid w:val="004733F6"/>
    <w:rsid w:val="00474E69"/>
    <w:rsid w:val="0047505C"/>
    <w:rsid w:val="00481659"/>
    <w:rsid w:val="00484C54"/>
    <w:rsid w:val="00491FCD"/>
    <w:rsid w:val="00492581"/>
    <w:rsid w:val="0049621B"/>
    <w:rsid w:val="00496A5F"/>
    <w:rsid w:val="00496A8F"/>
    <w:rsid w:val="00496E65"/>
    <w:rsid w:val="004A55CF"/>
    <w:rsid w:val="004A7E15"/>
    <w:rsid w:val="004B338E"/>
    <w:rsid w:val="004B3812"/>
    <w:rsid w:val="004B479F"/>
    <w:rsid w:val="004B5B2D"/>
    <w:rsid w:val="004B7597"/>
    <w:rsid w:val="004C1609"/>
    <w:rsid w:val="004C1895"/>
    <w:rsid w:val="004C1DAA"/>
    <w:rsid w:val="004C6D40"/>
    <w:rsid w:val="004C7E61"/>
    <w:rsid w:val="004D068F"/>
    <w:rsid w:val="004D48B4"/>
    <w:rsid w:val="004D7B8A"/>
    <w:rsid w:val="004E00A3"/>
    <w:rsid w:val="004E2832"/>
    <w:rsid w:val="004E4435"/>
    <w:rsid w:val="004E50C1"/>
    <w:rsid w:val="004E5A30"/>
    <w:rsid w:val="004E7582"/>
    <w:rsid w:val="004F0C3C"/>
    <w:rsid w:val="004F14F4"/>
    <w:rsid w:val="004F3654"/>
    <w:rsid w:val="004F63FC"/>
    <w:rsid w:val="004F7932"/>
    <w:rsid w:val="00505A92"/>
    <w:rsid w:val="00515691"/>
    <w:rsid w:val="005203F1"/>
    <w:rsid w:val="00520CEC"/>
    <w:rsid w:val="00521BC3"/>
    <w:rsid w:val="00526BAC"/>
    <w:rsid w:val="0052757E"/>
    <w:rsid w:val="00531058"/>
    <w:rsid w:val="00531F6F"/>
    <w:rsid w:val="00533632"/>
    <w:rsid w:val="00537584"/>
    <w:rsid w:val="005419D0"/>
    <w:rsid w:val="00541E6E"/>
    <w:rsid w:val="00542309"/>
    <w:rsid w:val="0054251F"/>
    <w:rsid w:val="0054266F"/>
    <w:rsid w:val="0054297B"/>
    <w:rsid w:val="005444A1"/>
    <w:rsid w:val="00545F0D"/>
    <w:rsid w:val="0054647E"/>
    <w:rsid w:val="005520D8"/>
    <w:rsid w:val="0055242F"/>
    <w:rsid w:val="0055286E"/>
    <w:rsid w:val="00556CF1"/>
    <w:rsid w:val="00563525"/>
    <w:rsid w:val="00563731"/>
    <w:rsid w:val="005653C6"/>
    <w:rsid w:val="0056698B"/>
    <w:rsid w:val="00570150"/>
    <w:rsid w:val="00574D55"/>
    <w:rsid w:val="00574D61"/>
    <w:rsid w:val="005762A7"/>
    <w:rsid w:val="00577F4C"/>
    <w:rsid w:val="00580D86"/>
    <w:rsid w:val="0058490F"/>
    <w:rsid w:val="0058787F"/>
    <w:rsid w:val="005916D7"/>
    <w:rsid w:val="005938C7"/>
    <w:rsid w:val="005A2ADD"/>
    <w:rsid w:val="005A563F"/>
    <w:rsid w:val="005A698C"/>
    <w:rsid w:val="005B732A"/>
    <w:rsid w:val="005C03E9"/>
    <w:rsid w:val="005C178E"/>
    <w:rsid w:val="005C1B8F"/>
    <w:rsid w:val="005C7EAD"/>
    <w:rsid w:val="005D0824"/>
    <w:rsid w:val="005D0E43"/>
    <w:rsid w:val="005D1C9D"/>
    <w:rsid w:val="005D3F16"/>
    <w:rsid w:val="005D6085"/>
    <w:rsid w:val="005E0799"/>
    <w:rsid w:val="005E092A"/>
    <w:rsid w:val="005E32D2"/>
    <w:rsid w:val="005E3B03"/>
    <w:rsid w:val="005E53F9"/>
    <w:rsid w:val="005E6AF3"/>
    <w:rsid w:val="005F2C00"/>
    <w:rsid w:val="005F465E"/>
    <w:rsid w:val="005F49E3"/>
    <w:rsid w:val="005F4FFD"/>
    <w:rsid w:val="005F5A80"/>
    <w:rsid w:val="005F7FD0"/>
    <w:rsid w:val="006044FF"/>
    <w:rsid w:val="006057A6"/>
    <w:rsid w:val="00607CC5"/>
    <w:rsid w:val="006131EF"/>
    <w:rsid w:val="006208C6"/>
    <w:rsid w:val="00621344"/>
    <w:rsid w:val="006274AC"/>
    <w:rsid w:val="00627864"/>
    <w:rsid w:val="00632C8B"/>
    <w:rsid w:val="00632D2F"/>
    <w:rsid w:val="00633014"/>
    <w:rsid w:val="0063437B"/>
    <w:rsid w:val="00635E24"/>
    <w:rsid w:val="00635E5C"/>
    <w:rsid w:val="0063629A"/>
    <w:rsid w:val="00640753"/>
    <w:rsid w:val="00640A09"/>
    <w:rsid w:val="006443D4"/>
    <w:rsid w:val="00644967"/>
    <w:rsid w:val="00650609"/>
    <w:rsid w:val="00650AA0"/>
    <w:rsid w:val="00653519"/>
    <w:rsid w:val="006576E4"/>
    <w:rsid w:val="0066092E"/>
    <w:rsid w:val="00662F28"/>
    <w:rsid w:val="006663ED"/>
    <w:rsid w:val="006673CA"/>
    <w:rsid w:val="00673C26"/>
    <w:rsid w:val="006754E1"/>
    <w:rsid w:val="006759E3"/>
    <w:rsid w:val="006804D6"/>
    <w:rsid w:val="006812AF"/>
    <w:rsid w:val="0068327D"/>
    <w:rsid w:val="0068357D"/>
    <w:rsid w:val="006845DA"/>
    <w:rsid w:val="00686311"/>
    <w:rsid w:val="00687CA5"/>
    <w:rsid w:val="00694AF0"/>
    <w:rsid w:val="00696989"/>
    <w:rsid w:val="00696E98"/>
    <w:rsid w:val="006A2EB4"/>
    <w:rsid w:val="006A4686"/>
    <w:rsid w:val="006A6BCB"/>
    <w:rsid w:val="006B0E9E"/>
    <w:rsid w:val="006B3F7A"/>
    <w:rsid w:val="006B5AE4"/>
    <w:rsid w:val="006C0012"/>
    <w:rsid w:val="006C28DE"/>
    <w:rsid w:val="006C39D8"/>
    <w:rsid w:val="006D14EC"/>
    <w:rsid w:val="006D1507"/>
    <w:rsid w:val="006D2017"/>
    <w:rsid w:val="006D22FF"/>
    <w:rsid w:val="006D3DD1"/>
    <w:rsid w:val="006D4054"/>
    <w:rsid w:val="006E02EC"/>
    <w:rsid w:val="006E360B"/>
    <w:rsid w:val="006E5753"/>
    <w:rsid w:val="006E5ABC"/>
    <w:rsid w:val="006F1AE2"/>
    <w:rsid w:val="006F20BF"/>
    <w:rsid w:val="006F51B4"/>
    <w:rsid w:val="006F7220"/>
    <w:rsid w:val="007000B7"/>
    <w:rsid w:val="00701031"/>
    <w:rsid w:val="00707CEA"/>
    <w:rsid w:val="00711939"/>
    <w:rsid w:val="00714D26"/>
    <w:rsid w:val="00714D83"/>
    <w:rsid w:val="00720675"/>
    <w:rsid w:val="007211B1"/>
    <w:rsid w:val="00721B96"/>
    <w:rsid w:val="00722F6F"/>
    <w:rsid w:val="00733ABF"/>
    <w:rsid w:val="00734D8D"/>
    <w:rsid w:val="00736D3C"/>
    <w:rsid w:val="007371EA"/>
    <w:rsid w:val="0074083A"/>
    <w:rsid w:val="00741181"/>
    <w:rsid w:val="007436CF"/>
    <w:rsid w:val="00744AE3"/>
    <w:rsid w:val="00746187"/>
    <w:rsid w:val="007550F4"/>
    <w:rsid w:val="00755167"/>
    <w:rsid w:val="00755D94"/>
    <w:rsid w:val="0076254F"/>
    <w:rsid w:val="00763299"/>
    <w:rsid w:val="00763F42"/>
    <w:rsid w:val="007665F1"/>
    <w:rsid w:val="0077039A"/>
    <w:rsid w:val="00770C41"/>
    <w:rsid w:val="0077176F"/>
    <w:rsid w:val="0077194B"/>
    <w:rsid w:val="00773C79"/>
    <w:rsid w:val="00773D09"/>
    <w:rsid w:val="00776EEB"/>
    <w:rsid w:val="007801F5"/>
    <w:rsid w:val="00783CA4"/>
    <w:rsid w:val="007842FB"/>
    <w:rsid w:val="0078544E"/>
    <w:rsid w:val="00786124"/>
    <w:rsid w:val="0079514B"/>
    <w:rsid w:val="0079690B"/>
    <w:rsid w:val="007A2DC1"/>
    <w:rsid w:val="007A2E92"/>
    <w:rsid w:val="007A36EB"/>
    <w:rsid w:val="007A5154"/>
    <w:rsid w:val="007A5B24"/>
    <w:rsid w:val="007B00FB"/>
    <w:rsid w:val="007B272B"/>
    <w:rsid w:val="007B29EF"/>
    <w:rsid w:val="007B631C"/>
    <w:rsid w:val="007B7409"/>
    <w:rsid w:val="007B7706"/>
    <w:rsid w:val="007C02FF"/>
    <w:rsid w:val="007C669C"/>
    <w:rsid w:val="007C6CBC"/>
    <w:rsid w:val="007D3319"/>
    <w:rsid w:val="007D335D"/>
    <w:rsid w:val="007D6213"/>
    <w:rsid w:val="007E17CD"/>
    <w:rsid w:val="007E3314"/>
    <w:rsid w:val="007E45A4"/>
    <w:rsid w:val="007E4683"/>
    <w:rsid w:val="007E4B03"/>
    <w:rsid w:val="007E5F43"/>
    <w:rsid w:val="007F324B"/>
    <w:rsid w:val="007F3ABD"/>
    <w:rsid w:val="007F7765"/>
    <w:rsid w:val="00800535"/>
    <w:rsid w:val="008020BB"/>
    <w:rsid w:val="00804CD1"/>
    <w:rsid w:val="0080553C"/>
    <w:rsid w:val="00805B46"/>
    <w:rsid w:val="00815DC2"/>
    <w:rsid w:val="00816CF7"/>
    <w:rsid w:val="00816E21"/>
    <w:rsid w:val="00820F70"/>
    <w:rsid w:val="00825DC2"/>
    <w:rsid w:val="008309D6"/>
    <w:rsid w:val="00834AD3"/>
    <w:rsid w:val="00834DA8"/>
    <w:rsid w:val="00834F97"/>
    <w:rsid w:val="00841062"/>
    <w:rsid w:val="00843795"/>
    <w:rsid w:val="00843942"/>
    <w:rsid w:val="00846C6F"/>
    <w:rsid w:val="00847F0F"/>
    <w:rsid w:val="00850590"/>
    <w:rsid w:val="00851F03"/>
    <w:rsid w:val="00852448"/>
    <w:rsid w:val="00852A30"/>
    <w:rsid w:val="00853D21"/>
    <w:rsid w:val="00856E53"/>
    <w:rsid w:val="0085768B"/>
    <w:rsid w:val="00857D68"/>
    <w:rsid w:val="008608CC"/>
    <w:rsid w:val="0086201C"/>
    <w:rsid w:val="008633E3"/>
    <w:rsid w:val="008642FA"/>
    <w:rsid w:val="00864504"/>
    <w:rsid w:val="0087017A"/>
    <w:rsid w:val="008716C3"/>
    <w:rsid w:val="00872270"/>
    <w:rsid w:val="00881A7A"/>
    <w:rsid w:val="008822F0"/>
    <w:rsid w:val="0088258A"/>
    <w:rsid w:val="00886332"/>
    <w:rsid w:val="00892592"/>
    <w:rsid w:val="00894493"/>
    <w:rsid w:val="008955F6"/>
    <w:rsid w:val="008A26D9"/>
    <w:rsid w:val="008A376C"/>
    <w:rsid w:val="008B3FB0"/>
    <w:rsid w:val="008C0C29"/>
    <w:rsid w:val="008C46B8"/>
    <w:rsid w:val="008C589E"/>
    <w:rsid w:val="008C6712"/>
    <w:rsid w:val="008C690F"/>
    <w:rsid w:val="008D271E"/>
    <w:rsid w:val="008D5A4F"/>
    <w:rsid w:val="008D7573"/>
    <w:rsid w:val="008E515E"/>
    <w:rsid w:val="008F0D2B"/>
    <w:rsid w:val="008F0F10"/>
    <w:rsid w:val="008F1D9B"/>
    <w:rsid w:val="008F358F"/>
    <w:rsid w:val="008F3638"/>
    <w:rsid w:val="008F4441"/>
    <w:rsid w:val="008F6F31"/>
    <w:rsid w:val="008F74DF"/>
    <w:rsid w:val="009003DB"/>
    <w:rsid w:val="009017E0"/>
    <w:rsid w:val="009022A8"/>
    <w:rsid w:val="009127BA"/>
    <w:rsid w:val="00912983"/>
    <w:rsid w:val="00912EBC"/>
    <w:rsid w:val="00916E64"/>
    <w:rsid w:val="00917AC7"/>
    <w:rsid w:val="009227A6"/>
    <w:rsid w:val="009233EE"/>
    <w:rsid w:val="009237A0"/>
    <w:rsid w:val="00926E5D"/>
    <w:rsid w:val="00927ACD"/>
    <w:rsid w:val="00933EC1"/>
    <w:rsid w:val="00933F88"/>
    <w:rsid w:val="009354DD"/>
    <w:rsid w:val="00935750"/>
    <w:rsid w:val="009357AD"/>
    <w:rsid w:val="009530DB"/>
    <w:rsid w:val="00953676"/>
    <w:rsid w:val="009542D7"/>
    <w:rsid w:val="00955C98"/>
    <w:rsid w:val="00956F89"/>
    <w:rsid w:val="009705EE"/>
    <w:rsid w:val="009748A8"/>
    <w:rsid w:val="00974A31"/>
    <w:rsid w:val="009764EF"/>
    <w:rsid w:val="00977927"/>
    <w:rsid w:val="0098135C"/>
    <w:rsid w:val="0098156A"/>
    <w:rsid w:val="00990809"/>
    <w:rsid w:val="00991BAC"/>
    <w:rsid w:val="00992D28"/>
    <w:rsid w:val="00997E1F"/>
    <w:rsid w:val="009A158E"/>
    <w:rsid w:val="009A196E"/>
    <w:rsid w:val="009A4E0E"/>
    <w:rsid w:val="009A6AFC"/>
    <w:rsid w:val="009A6EA0"/>
    <w:rsid w:val="009B17A7"/>
    <w:rsid w:val="009B45AA"/>
    <w:rsid w:val="009C1335"/>
    <w:rsid w:val="009C1410"/>
    <w:rsid w:val="009C1505"/>
    <w:rsid w:val="009C1AB2"/>
    <w:rsid w:val="009C7251"/>
    <w:rsid w:val="009C7762"/>
    <w:rsid w:val="009D02ED"/>
    <w:rsid w:val="009D5C4E"/>
    <w:rsid w:val="009D61C0"/>
    <w:rsid w:val="009E2E91"/>
    <w:rsid w:val="009E6669"/>
    <w:rsid w:val="009E7E6B"/>
    <w:rsid w:val="009F5472"/>
    <w:rsid w:val="009F5630"/>
    <w:rsid w:val="00A01693"/>
    <w:rsid w:val="00A03ADF"/>
    <w:rsid w:val="00A05463"/>
    <w:rsid w:val="00A06801"/>
    <w:rsid w:val="00A12FEB"/>
    <w:rsid w:val="00A139F5"/>
    <w:rsid w:val="00A1730D"/>
    <w:rsid w:val="00A24DC9"/>
    <w:rsid w:val="00A25FBA"/>
    <w:rsid w:val="00A3193A"/>
    <w:rsid w:val="00A33BEB"/>
    <w:rsid w:val="00A365F4"/>
    <w:rsid w:val="00A36B9D"/>
    <w:rsid w:val="00A40CAD"/>
    <w:rsid w:val="00A40E29"/>
    <w:rsid w:val="00A428F7"/>
    <w:rsid w:val="00A42B00"/>
    <w:rsid w:val="00A47D80"/>
    <w:rsid w:val="00A5051F"/>
    <w:rsid w:val="00A51052"/>
    <w:rsid w:val="00A52DAC"/>
    <w:rsid w:val="00A53132"/>
    <w:rsid w:val="00A53F4E"/>
    <w:rsid w:val="00A5636A"/>
    <w:rsid w:val="00A563F2"/>
    <w:rsid w:val="00A5664D"/>
    <w:rsid w:val="00A566E8"/>
    <w:rsid w:val="00A619B7"/>
    <w:rsid w:val="00A71428"/>
    <w:rsid w:val="00A723D0"/>
    <w:rsid w:val="00A73F1E"/>
    <w:rsid w:val="00A743F1"/>
    <w:rsid w:val="00A810F9"/>
    <w:rsid w:val="00A8690A"/>
    <w:rsid w:val="00A86ECC"/>
    <w:rsid w:val="00A86FCC"/>
    <w:rsid w:val="00A95EF0"/>
    <w:rsid w:val="00AA710D"/>
    <w:rsid w:val="00AB6419"/>
    <w:rsid w:val="00AB6D25"/>
    <w:rsid w:val="00AC1D68"/>
    <w:rsid w:val="00AC5FCA"/>
    <w:rsid w:val="00AC78AC"/>
    <w:rsid w:val="00AD0AEB"/>
    <w:rsid w:val="00AD25FF"/>
    <w:rsid w:val="00AD3841"/>
    <w:rsid w:val="00AD46C0"/>
    <w:rsid w:val="00AE2D4B"/>
    <w:rsid w:val="00AE364C"/>
    <w:rsid w:val="00AE4F99"/>
    <w:rsid w:val="00AE5C53"/>
    <w:rsid w:val="00AF0756"/>
    <w:rsid w:val="00AF48F3"/>
    <w:rsid w:val="00B00BF1"/>
    <w:rsid w:val="00B00F9A"/>
    <w:rsid w:val="00B037D5"/>
    <w:rsid w:val="00B0456E"/>
    <w:rsid w:val="00B057F3"/>
    <w:rsid w:val="00B10D32"/>
    <w:rsid w:val="00B11B69"/>
    <w:rsid w:val="00B14952"/>
    <w:rsid w:val="00B179EF"/>
    <w:rsid w:val="00B2258D"/>
    <w:rsid w:val="00B23E97"/>
    <w:rsid w:val="00B24622"/>
    <w:rsid w:val="00B25ED0"/>
    <w:rsid w:val="00B2648B"/>
    <w:rsid w:val="00B312D4"/>
    <w:rsid w:val="00B31E5A"/>
    <w:rsid w:val="00B32CEA"/>
    <w:rsid w:val="00B34821"/>
    <w:rsid w:val="00B3622A"/>
    <w:rsid w:val="00B400F6"/>
    <w:rsid w:val="00B40366"/>
    <w:rsid w:val="00B41910"/>
    <w:rsid w:val="00B42A71"/>
    <w:rsid w:val="00B45DCA"/>
    <w:rsid w:val="00B54CD9"/>
    <w:rsid w:val="00B570BE"/>
    <w:rsid w:val="00B5785A"/>
    <w:rsid w:val="00B61421"/>
    <w:rsid w:val="00B653AB"/>
    <w:rsid w:val="00B65DF3"/>
    <w:rsid w:val="00B65F9E"/>
    <w:rsid w:val="00B66B19"/>
    <w:rsid w:val="00B67C6B"/>
    <w:rsid w:val="00B70524"/>
    <w:rsid w:val="00B758F8"/>
    <w:rsid w:val="00B8051E"/>
    <w:rsid w:val="00B80605"/>
    <w:rsid w:val="00B82EAD"/>
    <w:rsid w:val="00B851D7"/>
    <w:rsid w:val="00B861A2"/>
    <w:rsid w:val="00B86370"/>
    <w:rsid w:val="00B86BCF"/>
    <w:rsid w:val="00B86BFE"/>
    <w:rsid w:val="00B86C8C"/>
    <w:rsid w:val="00B87C35"/>
    <w:rsid w:val="00B914E9"/>
    <w:rsid w:val="00B944DC"/>
    <w:rsid w:val="00B956EE"/>
    <w:rsid w:val="00BA0320"/>
    <w:rsid w:val="00BA2BA1"/>
    <w:rsid w:val="00BA3562"/>
    <w:rsid w:val="00BA5C6F"/>
    <w:rsid w:val="00BA628D"/>
    <w:rsid w:val="00BB0353"/>
    <w:rsid w:val="00BB057A"/>
    <w:rsid w:val="00BB3C2E"/>
    <w:rsid w:val="00BB3DAB"/>
    <w:rsid w:val="00BB4F09"/>
    <w:rsid w:val="00BB6289"/>
    <w:rsid w:val="00BC1530"/>
    <w:rsid w:val="00BD0300"/>
    <w:rsid w:val="00BD3E9B"/>
    <w:rsid w:val="00BD4D32"/>
    <w:rsid w:val="00BD4E33"/>
    <w:rsid w:val="00BE07B5"/>
    <w:rsid w:val="00BE1D86"/>
    <w:rsid w:val="00BE25DC"/>
    <w:rsid w:val="00BE64A3"/>
    <w:rsid w:val="00BF327D"/>
    <w:rsid w:val="00BF3F96"/>
    <w:rsid w:val="00BF7417"/>
    <w:rsid w:val="00C030DE"/>
    <w:rsid w:val="00C04DF1"/>
    <w:rsid w:val="00C07E98"/>
    <w:rsid w:val="00C10F35"/>
    <w:rsid w:val="00C126E3"/>
    <w:rsid w:val="00C129A0"/>
    <w:rsid w:val="00C12FBD"/>
    <w:rsid w:val="00C142D5"/>
    <w:rsid w:val="00C15F49"/>
    <w:rsid w:val="00C20CE7"/>
    <w:rsid w:val="00C20D30"/>
    <w:rsid w:val="00C22105"/>
    <w:rsid w:val="00C244B6"/>
    <w:rsid w:val="00C245C5"/>
    <w:rsid w:val="00C27FA0"/>
    <w:rsid w:val="00C30CC1"/>
    <w:rsid w:val="00C30F2E"/>
    <w:rsid w:val="00C349C9"/>
    <w:rsid w:val="00C3702F"/>
    <w:rsid w:val="00C375BF"/>
    <w:rsid w:val="00C438DF"/>
    <w:rsid w:val="00C4500A"/>
    <w:rsid w:val="00C471CA"/>
    <w:rsid w:val="00C47DC2"/>
    <w:rsid w:val="00C5061D"/>
    <w:rsid w:val="00C51478"/>
    <w:rsid w:val="00C55C7B"/>
    <w:rsid w:val="00C6200C"/>
    <w:rsid w:val="00C62B3A"/>
    <w:rsid w:val="00C63190"/>
    <w:rsid w:val="00C64A37"/>
    <w:rsid w:val="00C6741E"/>
    <w:rsid w:val="00C7158E"/>
    <w:rsid w:val="00C7250B"/>
    <w:rsid w:val="00C7346B"/>
    <w:rsid w:val="00C75A82"/>
    <w:rsid w:val="00C7783B"/>
    <w:rsid w:val="00C77C0E"/>
    <w:rsid w:val="00C83A70"/>
    <w:rsid w:val="00C86D11"/>
    <w:rsid w:val="00C91687"/>
    <w:rsid w:val="00C9218F"/>
    <w:rsid w:val="00C9219E"/>
    <w:rsid w:val="00C924A8"/>
    <w:rsid w:val="00C92622"/>
    <w:rsid w:val="00C945FE"/>
    <w:rsid w:val="00C96FAA"/>
    <w:rsid w:val="00C975BC"/>
    <w:rsid w:val="00C976DA"/>
    <w:rsid w:val="00C97A04"/>
    <w:rsid w:val="00C97C76"/>
    <w:rsid w:val="00CA107B"/>
    <w:rsid w:val="00CA4485"/>
    <w:rsid w:val="00CA484D"/>
    <w:rsid w:val="00CA4FB6"/>
    <w:rsid w:val="00CA5EB1"/>
    <w:rsid w:val="00CA6F37"/>
    <w:rsid w:val="00CB5875"/>
    <w:rsid w:val="00CB6693"/>
    <w:rsid w:val="00CC739E"/>
    <w:rsid w:val="00CC79F1"/>
    <w:rsid w:val="00CD0E2B"/>
    <w:rsid w:val="00CD3503"/>
    <w:rsid w:val="00CD58B7"/>
    <w:rsid w:val="00CD58BA"/>
    <w:rsid w:val="00CD740E"/>
    <w:rsid w:val="00CE07EB"/>
    <w:rsid w:val="00CE28B4"/>
    <w:rsid w:val="00CE55B3"/>
    <w:rsid w:val="00CE5B0B"/>
    <w:rsid w:val="00CF0615"/>
    <w:rsid w:val="00CF2620"/>
    <w:rsid w:val="00CF4099"/>
    <w:rsid w:val="00CF4ABB"/>
    <w:rsid w:val="00CF5076"/>
    <w:rsid w:val="00CF5786"/>
    <w:rsid w:val="00D00768"/>
    <w:rsid w:val="00D00796"/>
    <w:rsid w:val="00D041A1"/>
    <w:rsid w:val="00D128BC"/>
    <w:rsid w:val="00D12D6F"/>
    <w:rsid w:val="00D142FC"/>
    <w:rsid w:val="00D16401"/>
    <w:rsid w:val="00D166A2"/>
    <w:rsid w:val="00D23E9B"/>
    <w:rsid w:val="00D261A2"/>
    <w:rsid w:val="00D31C01"/>
    <w:rsid w:val="00D33A01"/>
    <w:rsid w:val="00D44544"/>
    <w:rsid w:val="00D549AE"/>
    <w:rsid w:val="00D616D2"/>
    <w:rsid w:val="00D63B5F"/>
    <w:rsid w:val="00D63E2E"/>
    <w:rsid w:val="00D646D0"/>
    <w:rsid w:val="00D65331"/>
    <w:rsid w:val="00D70EF7"/>
    <w:rsid w:val="00D73772"/>
    <w:rsid w:val="00D76007"/>
    <w:rsid w:val="00D81AE8"/>
    <w:rsid w:val="00D81CEC"/>
    <w:rsid w:val="00D8397C"/>
    <w:rsid w:val="00D8438B"/>
    <w:rsid w:val="00D85230"/>
    <w:rsid w:val="00D86662"/>
    <w:rsid w:val="00D912ED"/>
    <w:rsid w:val="00D94EED"/>
    <w:rsid w:val="00D954D6"/>
    <w:rsid w:val="00D96026"/>
    <w:rsid w:val="00D96461"/>
    <w:rsid w:val="00D97D85"/>
    <w:rsid w:val="00DA0421"/>
    <w:rsid w:val="00DA7C1C"/>
    <w:rsid w:val="00DB147A"/>
    <w:rsid w:val="00DB1B7A"/>
    <w:rsid w:val="00DB3C5D"/>
    <w:rsid w:val="00DC01B9"/>
    <w:rsid w:val="00DC6708"/>
    <w:rsid w:val="00DC6D63"/>
    <w:rsid w:val="00DD17C7"/>
    <w:rsid w:val="00DD24EE"/>
    <w:rsid w:val="00DD5AA6"/>
    <w:rsid w:val="00DE2DCE"/>
    <w:rsid w:val="00DE394A"/>
    <w:rsid w:val="00DE675A"/>
    <w:rsid w:val="00DE7AC8"/>
    <w:rsid w:val="00DF0570"/>
    <w:rsid w:val="00DF3A74"/>
    <w:rsid w:val="00DF458D"/>
    <w:rsid w:val="00DF4BF9"/>
    <w:rsid w:val="00DF6377"/>
    <w:rsid w:val="00DF7EBE"/>
    <w:rsid w:val="00E01436"/>
    <w:rsid w:val="00E017ED"/>
    <w:rsid w:val="00E045BD"/>
    <w:rsid w:val="00E151BD"/>
    <w:rsid w:val="00E17B77"/>
    <w:rsid w:val="00E23337"/>
    <w:rsid w:val="00E259EA"/>
    <w:rsid w:val="00E32061"/>
    <w:rsid w:val="00E33B40"/>
    <w:rsid w:val="00E34A12"/>
    <w:rsid w:val="00E35EAD"/>
    <w:rsid w:val="00E42FF9"/>
    <w:rsid w:val="00E45A98"/>
    <w:rsid w:val="00E4714C"/>
    <w:rsid w:val="00E475E1"/>
    <w:rsid w:val="00E5146F"/>
    <w:rsid w:val="00E51AEB"/>
    <w:rsid w:val="00E522A7"/>
    <w:rsid w:val="00E524D1"/>
    <w:rsid w:val="00E54452"/>
    <w:rsid w:val="00E54A49"/>
    <w:rsid w:val="00E56332"/>
    <w:rsid w:val="00E57449"/>
    <w:rsid w:val="00E60EB7"/>
    <w:rsid w:val="00E61E75"/>
    <w:rsid w:val="00E64A3D"/>
    <w:rsid w:val="00E664C5"/>
    <w:rsid w:val="00E671A2"/>
    <w:rsid w:val="00E700DA"/>
    <w:rsid w:val="00E76D26"/>
    <w:rsid w:val="00E772FC"/>
    <w:rsid w:val="00E819BD"/>
    <w:rsid w:val="00E820B7"/>
    <w:rsid w:val="00E83D04"/>
    <w:rsid w:val="00E845BC"/>
    <w:rsid w:val="00E85933"/>
    <w:rsid w:val="00E9360B"/>
    <w:rsid w:val="00E96383"/>
    <w:rsid w:val="00EA6CAF"/>
    <w:rsid w:val="00EB0BD1"/>
    <w:rsid w:val="00EB1390"/>
    <w:rsid w:val="00EB1667"/>
    <w:rsid w:val="00EB2C71"/>
    <w:rsid w:val="00EB3044"/>
    <w:rsid w:val="00EB3E42"/>
    <w:rsid w:val="00EB4340"/>
    <w:rsid w:val="00EB556D"/>
    <w:rsid w:val="00EB5A7D"/>
    <w:rsid w:val="00EB6320"/>
    <w:rsid w:val="00EB7C3D"/>
    <w:rsid w:val="00EC1B38"/>
    <w:rsid w:val="00EC4CCE"/>
    <w:rsid w:val="00EC7FEB"/>
    <w:rsid w:val="00ED1CB6"/>
    <w:rsid w:val="00ED2811"/>
    <w:rsid w:val="00ED4EB0"/>
    <w:rsid w:val="00ED55C0"/>
    <w:rsid w:val="00ED6225"/>
    <w:rsid w:val="00ED682B"/>
    <w:rsid w:val="00EE21FA"/>
    <w:rsid w:val="00EE2304"/>
    <w:rsid w:val="00EE41D5"/>
    <w:rsid w:val="00EE4EE1"/>
    <w:rsid w:val="00EE5666"/>
    <w:rsid w:val="00EE57DB"/>
    <w:rsid w:val="00EE7CD9"/>
    <w:rsid w:val="00EF0846"/>
    <w:rsid w:val="00EF24BB"/>
    <w:rsid w:val="00EF36E5"/>
    <w:rsid w:val="00EF3710"/>
    <w:rsid w:val="00EF3D5E"/>
    <w:rsid w:val="00EF4E02"/>
    <w:rsid w:val="00EF5D27"/>
    <w:rsid w:val="00EF6C0E"/>
    <w:rsid w:val="00F01082"/>
    <w:rsid w:val="00F01AE2"/>
    <w:rsid w:val="00F037A4"/>
    <w:rsid w:val="00F03AEE"/>
    <w:rsid w:val="00F04D4B"/>
    <w:rsid w:val="00F07A5C"/>
    <w:rsid w:val="00F12864"/>
    <w:rsid w:val="00F1720D"/>
    <w:rsid w:val="00F22190"/>
    <w:rsid w:val="00F2553B"/>
    <w:rsid w:val="00F27C8F"/>
    <w:rsid w:val="00F3208A"/>
    <w:rsid w:val="00F32749"/>
    <w:rsid w:val="00F35A20"/>
    <w:rsid w:val="00F35B54"/>
    <w:rsid w:val="00F37172"/>
    <w:rsid w:val="00F37BF5"/>
    <w:rsid w:val="00F37D66"/>
    <w:rsid w:val="00F42207"/>
    <w:rsid w:val="00F43390"/>
    <w:rsid w:val="00F4477E"/>
    <w:rsid w:val="00F448D8"/>
    <w:rsid w:val="00F5179F"/>
    <w:rsid w:val="00F542E7"/>
    <w:rsid w:val="00F57C35"/>
    <w:rsid w:val="00F64247"/>
    <w:rsid w:val="00F64E70"/>
    <w:rsid w:val="00F67A05"/>
    <w:rsid w:val="00F67D8F"/>
    <w:rsid w:val="00F70927"/>
    <w:rsid w:val="00F72B4B"/>
    <w:rsid w:val="00F7412E"/>
    <w:rsid w:val="00F7771C"/>
    <w:rsid w:val="00F802BE"/>
    <w:rsid w:val="00F80E93"/>
    <w:rsid w:val="00F81DFA"/>
    <w:rsid w:val="00F822A8"/>
    <w:rsid w:val="00F82BA1"/>
    <w:rsid w:val="00F830E8"/>
    <w:rsid w:val="00F83309"/>
    <w:rsid w:val="00F83C8D"/>
    <w:rsid w:val="00F846D2"/>
    <w:rsid w:val="00F86024"/>
    <w:rsid w:val="00F8611A"/>
    <w:rsid w:val="00F8656C"/>
    <w:rsid w:val="00F902C1"/>
    <w:rsid w:val="00F95695"/>
    <w:rsid w:val="00F97941"/>
    <w:rsid w:val="00FA1779"/>
    <w:rsid w:val="00FA36E6"/>
    <w:rsid w:val="00FA5128"/>
    <w:rsid w:val="00FA75AA"/>
    <w:rsid w:val="00FB0988"/>
    <w:rsid w:val="00FB3F2A"/>
    <w:rsid w:val="00FB42D4"/>
    <w:rsid w:val="00FB5906"/>
    <w:rsid w:val="00FB6A7A"/>
    <w:rsid w:val="00FB762F"/>
    <w:rsid w:val="00FC2AED"/>
    <w:rsid w:val="00FC2C60"/>
    <w:rsid w:val="00FC6A9B"/>
    <w:rsid w:val="00FC6B99"/>
    <w:rsid w:val="00FC73F6"/>
    <w:rsid w:val="00FD16DB"/>
    <w:rsid w:val="00FD29AD"/>
    <w:rsid w:val="00FD4AAB"/>
    <w:rsid w:val="00FD5EA7"/>
    <w:rsid w:val="00FD65D7"/>
    <w:rsid w:val="00FE136C"/>
    <w:rsid w:val="00FE1485"/>
    <w:rsid w:val="00FE424E"/>
    <w:rsid w:val="00FF18BF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5B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997E1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75ED7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75ED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317DE3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DC01B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9690B"/>
    <w:pPr>
      <w:spacing w:before="360" w:line="240" w:lineRule="auto"/>
    </w:pPr>
    <w:rPr>
      <w:b/>
      <w:color w:val="000000" w:themeColor="text1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paragraph" w:customStyle="1" w:styleId="akapitdzialybold">
    <w:name w:val="akapit (dzialy_bold)"/>
    <w:basedOn w:val="Normalny"/>
    <w:uiPriority w:val="99"/>
    <w:rsid w:val="00B86BFE"/>
    <w:pPr>
      <w:widowControl w:val="0"/>
      <w:autoSpaceDE w:val="0"/>
      <w:autoSpaceDN w:val="0"/>
      <w:adjustRightInd w:val="0"/>
      <w:spacing w:before="170" w:after="0" w:line="290" w:lineRule="atLeast"/>
      <w:ind w:firstLine="51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ltablicy">
    <w:name w:val="tytul_tablicy"/>
    <w:basedOn w:val="Normalny"/>
    <w:uiPriority w:val="99"/>
    <w:rsid w:val="00B86BFE"/>
    <w:pPr>
      <w:widowControl w:val="0"/>
      <w:suppressAutoHyphens/>
      <w:autoSpaceDE w:val="0"/>
      <w:autoSpaceDN w:val="0"/>
      <w:adjustRightInd w:val="0"/>
      <w:spacing w:before="113" w:after="0" w:line="260" w:lineRule="atLeast"/>
      <w:ind w:left="170" w:hanging="170"/>
      <w:jc w:val="both"/>
      <w:textAlignment w:val="center"/>
    </w:pPr>
    <w:rPr>
      <w:rFonts w:ascii="Calibri" w:eastAsiaTheme="minorEastAsia" w:hAnsi="Calibri" w:cs="Calibri"/>
      <w:b/>
      <w:bCs/>
      <w:color w:val="000000"/>
      <w:sz w:val="20"/>
      <w:szCs w:val="20"/>
      <w:lang w:eastAsia="pl-PL"/>
    </w:rPr>
  </w:style>
  <w:style w:type="character" w:customStyle="1" w:styleId="tekstowoZnak">
    <w:name w:val="tekstowo Znak"/>
    <w:uiPriority w:val="99"/>
    <w:rsid w:val="00B86BFE"/>
    <w:rPr>
      <w:rFonts w:ascii="Arial" w:hAnsi="Arial"/>
      <w:w w:val="100"/>
      <w:lang w:val="pl-PL" w:eastAsia="x-none"/>
    </w:rPr>
  </w:style>
  <w:style w:type="paragraph" w:customStyle="1" w:styleId="akapit1stronadzialybold">
    <w:name w:val="akapit_1_strona (dzialy_bold)"/>
    <w:basedOn w:val="akapitdzialybold"/>
    <w:uiPriority w:val="99"/>
    <w:rsid w:val="00B86BFE"/>
    <w:pPr>
      <w:spacing w:before="397"/>
    </w:pPr>
    <w:rPr>
      <w:b/>
      <w:bCs/>
      <w:i/>
      <w:iCs/>
    </w:rPr>
  </w:style>
  <w:style w:type="paragraph" w:customStyle="1" w:styleId="akapit">
    <w:name w:val="akapit"/>
    <w:basedOn w:val="Podstawowyakapitowy"/>
    <w:uiPriority w:val="99"/>
    <w:rsid w:val="00FB0988"/>
    <w:pPr>
      <w:spacing w:before="113" w:line="288" w:lineRule="auto"/>
      <w:ind w:firstLine="283"/>
      <w:jc w:val="both"/>
    </w:pPr>
    <w:rPr>
      <w:sz w:val="22"/>
      <w:szCs w:val="22"/>
    </w:rPr>
  </w:style>
  <w:style w:type="paragraph" w:customStyle="1" w:styleId="tekstciagly">
    <w:name w:val="tekst ciagly"/>
    <w:qFormat/>
    <w:rsid w:val="00992D28"/>
    <w:pPr>
      <w:spacing w:before="120" w:after="120" w:line="240" w:lineRule="atLeast"/>
    </w:pPr>
    <w:rPr>
      <w:rFonts w:ascii="Fira Sans" w:hAnsi="Fira Sans"/>
      <w:noProof/>
      <w:sz w:val="19"/>
      <w:szCs w:val="32"/>
      <w:lang w:eastAsia="pl-PL"/>
    </w:rPr>
  </w:style>
  <w:style w:type="character" w:customStyle="1" w:styleId="nap12">
    <w:name w:val="nap12"/>
    <w:basedOn w:val="Domylnaczcionkaakapitu"/>
    <w:rsid w:val="00CF5076"/>
  </w:style>
  <w:style w:type="paragraph" w:customStyle="1" w:styleId="Wartowskanika">
    <w:name w:val="Wartość wskaźnika"/>
    <w:basedOn w:val="Normalny"/>
    <w:link w:val="WartowskanikaZnak"/>
    <w:qFormat/>
    <w:rsid w:val="00816E21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816E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16E2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997E1F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816E21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997E1F"/>
    <w:rPr>
      <w:rFonts w:ascii="Fira Sans" w:hAnsi="Fira Sans"/>
      <w:b/>
      <w:noProof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69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95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95A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695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oter" Target="footer1.xml"/><Relationship Id="rId18" Type="http://schemas.openxmlformats.org/officeDocument/2006/relationships/image" Target="media/image13.png"/><Relationship Id="rId26" Type="http://schemas.openxmlformats.org/officeDocument/2006/relationships/hyperlink" Target="http://stat.gov.pl/metainformacje/slownik-pojec/pojecia-stosowane-w-statystyce-publicznej/3959,pojeci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stat.gov.pl/metainformacje/slownik-pojec/pojecia-stosowane-w-statystyce-publicznej/2260,pojecie.html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2.png"/><Relationship Id="rId25" Type="http://schemas.openxmlformats.org/officeDocument/2006/relationships/hyperlink" Target="http://stat.gov.pl/metainformacje/slownik-pojec/pojecia-stosowane-w-statystyce-publicznej/3957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http://stat.gov.pl/metainformacje/slownik-pojec/pojecia-stosowane-w-statystyce-publicznej/405,pojecie.htm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png"/><Relationship Id="rId24" Type="http://schemas.openxmlformats.org/officeDocument/2006/relationships/hyperlink" Target="http://stat.gov.pl/metainformacje/slownik-pojec/pojecia-stosowane-w-statystyce-publicznej/3956,pojecie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3951,pojecie.html" TargetMode="External"/><Relationship Id="rId28" Type="http://schemas.openxmlformats.org/officeDocument/2006/relationships/hyperlink" Target="http://stat.gov.pl/metainformacje/slownik-pojec/pojecia-stosowane-w-statystyce-publicznej/3961,pojecie.html" TargetMode="External"/><Relationship Id="rId10" Type="http://schemas.openxmlformats.org/officeDocument/2006/relationships/image" Target="media/image8.png"/><Relationship Id="rId19" Type="http://schemas.openxmlformats.org/officeDocument/2006/relationships/hyperlink" Target="https://szczecin.stat.gov.pl/opracowania-biezace/opracowania-sygnalne/ludnosc/stan-i-ruch-naturalny-ludnosci-w-wojewodztwie-zachodniopomorskim-w-2024-r-informacja-sygnalna,1,18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header" Target="header2.xml"/><Relationship Id="rId22" Type="http://schemas.openxmlformats.org/officeDocument/2006/relationships/hyperlink" Target="http://stat.gov.pl/metainformacje/slownik-pojec/pojecia-stosowane-w-statystyce-publicznej/3949,pojecie.html" TargetMode="External"/><Relationship Id="rId27" Type="http://schemas.openxmlformats.org/officeDocument/2006/relationships/hyperlink" Target="http://stat.gov.pl/metainformacje/slownik-pojec/pojecia-stosowane-w-statystyce-publicznej/3960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1149A-3692-43B9-BC5C-AA9A310C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1763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IS-02-tekst-20260528-Stan i ruch naturalny ludnosci w woj. zachodniopom. w 2025 r.</dc:title>
  <dc:subject/>
  <dc:creator/>
  <cp:keywords/>
  <dc:description/>
  <cp:lastModifiedBy/>
  <cp:revision>1</cp:revision>
  <dcterms:created xsi:type="dcterms:W3CDTF">2026-06-03T12:16:00Z</dcterms:created>
  <dcterms:modified xsi:type="dcterms:W3CDTF">2026-06-03T12:16:00Z</dcterms:modified>
</cp:coreProperties>
</file>